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0EDFD" w14:textId="1457A268" w:rsidR="00171CAF" w:rsidRDefault="00171CAF" w:rsidP="00171CAF">
      <w:pPr>
        <w:spacing w:after="120"/>
        <w:jc w:val="right"/>
        <w:rPr>
          <w:rFonts w:ascii="Trebuchet MS" w:hAnsi="Trebuchet MS"/>
        </w:rPr>
      </w:pPr>
      <w:r>
        <w:rPr>
          <w:rFonts w:ascii="Trebuchet MS" w:hAnsi="Trebuchet MS" w:cs="Trebuchet MS"/>
          <w:b/>
          <w:lang w:val="ro-RO" w:eastAsia="x-none"/>
        </w:rPr>
        <w:t>Casa de Pensii a Municipiului Bucureşti</w:t>
      </w:r>
    </w:p>
    <w:p w14:paraId="0E691D71" w14:textId="48017720" w:rsidR="00097C75" w:rsidRPr="001000A8" w:rsidRDefault="0075623F" w:rsidP="001000A8">
      <w:pPr>
        <w:tabs>
          <w:tab w:val="left" w:pos="6180"/>
        </w:tabs>
        <w:spacing w:after="120"/>
        <w:ind w:firstLine="1701"/>
        <w:jc w:val="both"/>
        <w:rPr>
          <w:rFonts w:ascii="Trebuchet MS" w:hAnsi="Trebuchet MS"/>
        </w:rPr>
      </w:pPr>
      <w:r>
        <w:rPr>
          <w:rFonts w:ascii="Trebuchet MS" w:hAnsi="Trebuchet MS"/>
        </w:rPr>
        <w:tab/>
      </w:r>
    </w:p>
    <w:p w14:paraId="49F2E591" w14:textId="3A2D385F" w:rsidR="001000A8" w:rsidRPr="001000A8" w:rsidRDefault="001000A8" w:rsidP="001000A8">
      <w:pPr>
        <w:tabs>
          <w:tab w:val="center" w:pos="4680"/>
          <w:tab w:val="right" w:pos="9360"/>
        </w:tabs>
        <w:spacing w:after="0"/>
        <w:jc w:val="both"/>
        <w:rPr>
          <w:rFonts w:ascii="Trebuchet MS" w:eastAsia="Times New Roman" w:hAnsi="Trebuchet MS" w:cs="Calibri"/>
          <w:b/>
          <w:color w:val="365F91"/>
          <w:sz w:val="24"/>
          <w:szCs w:val="24"/>
        </w:rPr>
      </w:pPr>
      <w:r w:rsidRPr="001000A8">
        <w:rPr>
          <w:rFonts w:ascii="Trebuchet MS" w:eastAsia="Times New Roman" w:hAnsi="Trebuchet MS" w:cs="Calibri"/>
          <w:b/>
          <w:sz w:val="24"/>
          <w:szCs w:val="24"/>
        </w:rPr>
        <w:t>Nr</w:t>
      </w:r>
      <w:r w:rsidR="00650BCE">
        <w:rPr>
          <w:rFonts w:ascii="Trebuchet MS" w:eastAsia="Times New Roman" w:hAnsi="Trebuchet MS" w:cs="Calibri"/>
          <w:b/>
          <w:sz w:val="24"/>
          <w:szCs w:val="24"/>
        </w:rPr>
        <w:t>. 68701/01.04</w:t>
      </w:r>
      <w:r w:rsidRPr="001000A8">
        <w:rPr>
          <w:rFonts w:ascii="Trebuchet MS" w:eastAsia="Times New Roman" w:hAnsi="Trebuchet MS" w:cs="Calibri"/>
          <w:b/>
          <w:sz w:val="24"/>
          <w:szCs w:val="24"/>
        </w:rPr>
        <w:t>.202</w:t>
      </w:r>
      <w:r w:rsidR="00A878E7">
        <w:rPr>
          <w:rFonts w:ascii="Trebuchet MS" w:eastAsia="Times New Roman" w:hAnsi="Trebuchet MS" w:cs="Calibri"/>
          <w:b/>
          <w:sz w:val="24"/>
          <w:szCs w:val="24"/>
        </w:rPr>
        <w:t>6</w:t>
      </w:r>
      <w:r w:rsidRPr="001000A8">
        <w:rPr>
          <w:rFonts w:ascii="Trebuchet MS" w:eastAsia="Times New Roman" w:hAnsi="Trebuchet MS" w:cs="Calibri"/>
          <w:b/>
          <w:sz w:val="24"/>
          <w:szCs w:val="24"/>
        </w:rPr>
        <w:t xml:space="preserve">                                                 </w:t>
      </w:r>
    </w:p>
    <w:p w14:paraId="065DB688" w14:textId="77777777" w:rsidR="001000A8" w:rsidRPr="001000A8" w:rsidRDefault="001000A8" w:rsidP="001000A8">
      <w:pPr>
        <w:spacing w:after="0"/>
        <w:ind w:leftChars="236" w:left="519"/>
        <w:jc w:val="both"/>
        <w:rPr>
          <w:rFonts w:ascii="Trebuchet MS" w:eastAsia="Times New Roman" w:hAnsi="Trebuchet MS" w:cs="Calibri"/>
          <w:noProof/>
          <w:color w:val="1F497D"/>
          <w:sz w:val="24"/>
          <w:szCs w:val="24"/>
        </w:rPr>
      </w:pPr>
      <w:r w:rsidRPr="001000A8">
        <w:rPr>
          <w:rFonts w:ascii="Trebuchet MS" w:eastAsia="Times New Roman" w:hAnsi="Trebuchet MS" w:cs="Calibri"/>
          <w:noProof/>
          <w:sz w:val="24"/>
          <w:szCs w:val="24"/>
        </w:rPr>
        <w:t xml:space="preserve">                                       </w:t>
      </w:r>
    </w:p>
    <w:p w14:paraId="5430447D" w14:textId="77777777" w:rsidR="001000A8" w:rsidRPr="001000A8" w:rsidRDefault="001000A8" w:rsidP="001000A8">
      <w:pPr>
        <w:spacing w:after="0"/>
        <w:jc w:val="both"/>
        <w:rPr>
          <w:rFonts w:ascii="Trebuchet MS" w:eastAsia="Times New Roman" w:hAnsi="Trebuchet MS" w:cs="Calibri"/>
          <w:noProof/>
          <w:sz w:val="24"/>
          <w:szCs w:val="24"/>
        </w:rPr>
      </w:pPr>
      <w:r w:rsidRPr="001000A8">
        <w:rPr>
          <w:rFonts w:ascii="Trebuchet MS" w:eastAsia="Times New Roman" w:hAnsi="Trebuchet MS" w:cs="Calibri"/>
          <w:noProof/>
          <w:sz w:val="24"/>
          <w:szCs w:val="24"/>
        </w:rPr>
        <w:t xml:space="preserve">                                          </w:t>
      </w:r>
    </w:p>
    <w:p w14:paraId="5AC05B61" w14:textId="77777777" w:rsidR="001000A8" w:rsidRPr="001000A8" w:rsidRDefault="001000A8" w:rsidP="001000A8">
      <w:pPr>
        <w:tabs>
          <w:tab w:val="left" w:pos="90"/>
          <w:tab w:val="left" w:pos="270"/>
          <w:tab w:val="left" w:pos="360"/>
        </w:tabs>
        <w:spacing w:after="0"/>
        <w:jc w:val="center"/>
        <w:rPr>
          <w:rFonts w:ascii="Trebuchet MS" w:eastAsia="Times New Roman" w:hAnsi="Trebuchet MS" w:cs="Calibri"/>
          <w:b/>
          <w:bCs/>
          <w:color w:val="000000"/>
          <w:kern w:val="28"/>
          <w:sz w:val="24"/>
          <w:szCs w:val="24"/>
          <w:lang w:val="ro-RO"/>
        </w:rPr>
      </w:pPr>
      <w:r w:rsidRPr="001000A8">
        <w:rPr>
          <w:rFonts w:ascii="Trebuchet MS" w:eastAsia="Times New Roman" w:hAnsi="Trebuchet MS" w:cs="Calibri"/>
          <w:b/>
          <w:bCs/>
          <w:color w:val="000000"/>
          <w:kern w:val="28"/>
          <w:sz w:val="24"/>
          <w:szCs w:val="24"/>
          <w:lang w:val="ro-RO"/>
        </w:rPr>
        <w:t>INSTRUCŢIUNI CĂTRE OFERTANŢI</w:t>
      </w:r>
    </w:p>
    <w:p w14:paraId="207E8EA1" w14:textId="77777777" w:rsidR="001000A8" w:rsidRPr="001000A8" w:rsidRDefault="001000A8" w:rsidP="001000A8">
      <w:pPr>
        <w:tabs>
          <w:tab w:val="left" w:pos="90"/>
          <w:tab w:val="left" w:pos="270"/>
          <w:tab w:val="left" w:pos="360"/>
        </w:tabs>
        <w:spacing w:after="0"/>
        <w:ind w:left="990"/>
        <w:jc w:val="both"/>
        <w:rPr>
          <w:rFonts w:ascii="Trebuchet MS" w:eastAsia="Times New Roman" w:hAnsi="Trebuchet MS" w:cs="Calibri"/>
          <w:sz w:val="24"/>
          <w:szCs w:val="24"/>
        </w:rPr>
      </w:pPr>
    </w:p>
    <w:p w14:paraId="323269AA" w14:textId="77777777" w:rsidR="001000A8" w:rsidRPr="001000A8" w:rsidRDefault="001000A8" w:rsidP="001000A8">
      <w:pPr>
        <w:keepNext/>
        <w:keepLines/>
        <w:widowControl w:val="0"/>
        <w:tabs>
          <w:tab w:val="left" w:pos="90"/>
          <w:tab w:val="left" w:pos="270"/>
          <w:tab w:val="left" w:pos="360"/>
        </w:tabs>
        <w:spacing w:after="0"/>
        <w:ind w:left="990"/>
        <w:jc w:val="both"/>
        <w:rPr>
          <w:rFonts w:ascii="Trebuchet MS" w:eastAsia="Verdana" w:hAnsi="Trebuchet MS" w:cs="Calibri"/>
          <w:b/>
          <w:bCs/>
          <w:sz w:val="24"/>
          <w:szCs w:val="24"/>
          <w:lang w:val="ro-RO"/>
        </w:rPr>
      </w:pPr>
      <w:bookmarkStart w:id="0" w:name="bookmark1"/>
    </w:p>
    <w:p w14:paraId="530C7AEB"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Verdana" w:hAnsi="Trebuchet MS" w:cs="Calibri"/>
          <w:b/>
          <w:bCs/>
          <w:sz w:val="24"/>
          <w:szCs w:val="24"/>
        </w:rPr>
      </w:pPr>
      <w:r w:rsidRPr="001000A8">
        <w:rPr>
          <w:rFonts w:ascii="Trebuchet MS" w:eastAsia="Verdana" w:hAnsi="Trebuchet MS" w:cs="Calibri"/>
          <w:b/>
          <w:bCs/>
          <w:sz w:val="24"/>
          <w:szCs w:val="24"/>
        </w:rPr>
        <w:t>SECŢIUNEA I: AUTORITATEA CONTRACTANTA</w:t>
      </w:r>
      <w:bookmarkEnd w:id="0"/>
    </w:p>
    <w:p w14:paraId="20D4733F" w14:textId="77777777" w:rsidR="001000A8" w:rsidRPr="001000A8" w:rsidRDefault="001000A8" w:rsidP="001000A8">
      <w:pPr>
        <w:keepNext/>
        <w:keepLines/>
        <w:widowControl w:val="0"/>
        <w:tabs>
          <w:tab w:val="left" w:pos="90"/>
          <w:tab w:val="left" w:pos="270"/>
          <w:tab w:val="left" w:pos="360"/>
          <w:tab w:val="left" w:pos="435"/>
        </w:tabs>
        <w:spacing w:after="0"/>
        <w:jc w:val="both"/>
        <w:rPr>
          <w:rFonts w:ascii="Trebuchet MS" w:eastAsia="Arial" w:hAnsi="Trebuchet MS" w:cs="Calibri"/>
          <w:b/>
          <w:sz w:val="24"/>
          <w:szCs w:val="24"/>
        </w:rPr>
      </w:pPr>
      <w:bookmarkStart w:id="1" w:name="bookmark2"/>
      <w:r w:rsidRPr="001000A8">
        <w:rPr>
          <w:rFonts w:ascii="Trebuchet MS" w:eastAsia="Arial" w:hAnsi="Trebuchet MS" w:cs="Calibri"/>
          <w:b/>
          <w:sz w:val="24"/>
          <w:szCs w:val="24"/>
        </w:rPr>
        <w:t xml:space="preserve">DENUMIRE ADRESA SI </w:t>
      </w:r>
      <w:proofErr w:type="gramStart"/>
      <w:r w:rsidRPr="001000A8">
        <w:rPr>
          <w:rFonts w:ascii="Trebuchet MS" w:eastAsia="Arial" w:hAnsi="Trebuchet MS" w:cs="Calibri"/>
          <w:b/>
          <w:sz w:val="24"/>
          <w:szCs w:val="24"/>
        </w:rPr>
        <w:t>PUNCT(</w:t>
      </w:r>
      <w:proofErr w:type="gramEnd"/>
      <w:r w:rsidRPr="001000A8">
        <w:rPr>
          <w:rFonts w:ascii="Trebuchet MS" w:eastAsia="Arial" w:hAnsi="Trebuchet MS" w:cs="Calibri"/>
          <w:b/>
          <w:sz w:val="24"/>
          <w:szCs w:val="24"/>
        </w:rPr>
        <w:t>E) DE CONTACT</w:t>
      </w:r>
      <w:bookmarkEnd w:id="1"/>
    </w:p>
    <w:p w14:paraId="1156049E"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b/>
          <w:sz w:val="24"/>
          <w:szCs w:val="24"/>
        </w:rPr>
      </w:pPr>
      <w:r w:rsidRPr="001000A8">
        <w:rPr>
          <w:rFonts w:ascii="Trebuchet MS" w:eastAsia="Times New Roman" w:hAnsi="Trebuchet MS" w:cs="Calibri"/>
          <w:b/>
          <w:sz w:val="24"/>
          <w:szCs w:val="24"/>
        </w:rPr>
        <w:t>Casa de Pensii a Municipiului Bucureşti</w:t>
      </w:r>
    </w:p>
    <w:p w14:paraId="2BFBD4E0" w14:textId="4249BDE8" w:rsidR="001000A8" w:rsidRPr="001000A8" w:rsidRDefault="001000A8" w:rsidP="001000A8">
      <w:pPr>
        <w:tabs>
          <w:tab w:val="left" w:pos="90"/>
          <w:tab w:val="left" w:pos="270"/>
          <w:tab w:val="left" w:pos="360"/>
        </w:tabs>
        <w:spacing w:after="0"/>
        <w:jc w:val="both"/>
        <w:rPr>
          <w:rFonts w:ascii="Trebuchet MS" w:eastAsia="Times New Roman" w:hAnsi="Trebuchet MS" w:cs="Calibri"/>
          <w:sz w:val="24"/>
          <w:szCs w:val="24"/>
        </w:rPr>
      </w:pPr>
      <w:r w:rsidRPr="001000A8">
        <w:rPr>
          <w:rFonts w:ascii="Trebuchet MS" w:eastAsia="Times New Roman" w:hAnsi="Trebuchet MS" w:cs="Calibri"/>
          <w:sz w:val="24"/>
          <w:szCs w:val="24"/>
        </w:rPr>
        <w:t xml:space="preserve">Adresa poştală: Cal. Vitan, nr. 6, sector 3, Localitatea: Bucureşti, Cod postal: 031296, Romania, </w:t>
      </w:r>
      <w:proofErr w:type="gramStart"/>
      <w:r w:rsidRPr="001000A8">
        <w:rPr>
          <w:rFonts w:ascii="Trebuchet MS" w:eastAsia="Times New Roman" w:hAnsi="Trebuchet MS" w:cs="Calibri"/>
          <w:sz w:val="24"/>
          <w:szCs w:val="24"/>
        </w:rPr>
        <w:t>Punct(</w:t>
      </w:r>
      <w:proofErr w:type="gramEnd"/>
      <w:r w:rsidRPr="001000A8">
        <w:rPr>
          <w:rFonts w:ascii="Trebuchet MS" w:eastAsia="Times New Roman" w:hAnsi="Trebuchet MS" w:cs="Calibri"/>
          <w:sz w:val="24"/>
          <w:szCs w:val="24"/>
        </w:rPr>
        <w:t>e) de contact: sediul Casei de Pensii a Municipiului Bucuresti, Tel.+40 2</w:t>
      </w:r>
      <w:r w:rsidR="00B91FB5">
        <w:rPr>
          <w:rFonts w:ascii="Trebuchet MS" w:eastAsia="Times New Roman" w:hAnsi="Trebuchet MS" w:cs="Calibri"/>
          <w:sz w:val="24"/>
          <w:szCs w:val="24"/>
        </w:rPr>
        <w:t xml:space="preserve">1.326.05.56, In atentia: domnului Viorel Dumitrescu, </w:t>
      </w:r>
      <w:r w:rsidRPr="001000A8">
        <w:rPr>
          <w:rFonts w:ascii="Trebuchet MS" w:eastAsia="Times New Roman" w:hAnsi="Trebuchet MS" w:cs="Calibri"/>
          <w:sz w:val="24"/>
          <w:szCs w:val="24"/>
        </w:rPr>
        <w:t xml:space="preserve">Email: </w:t>
      </w:r>
      <w:hyperlink r:id="rId9" w:history="1">
        <w:r w:rsidRPr="001000A8">
          <w:rPr>
            <w:rFonts w:ascii="Trebuchet MS" w:eastAsia="Times New Roman" w:hAnsi="Trebuchet MS" w:cs="Calibri"/>
            <w:color w:val="0000FF"/>
            <w:sz w:val="24"/>
            <w:szCs w:val="24"/>
            <w:u w:val="single"/>
            <w:lang w:bidi="en-US"/>
          </w:rPr>
          <w:t>achizitii.bucuresti@cnpp.ro</w:t>
        </w:r>
      </w:hyperlink>
      <w:r w:rsidRPr="001000A8">
        <w:rPr>
          <w:rFonts w:ascii="Trebuchet MS" w:eastAsia="Times New Roman" w:hAnsi="Trebuchet MS" w:cs="Calibri"/>
          <w:sz w:val="24"/>
          <w:szCs w:val="24"/>
          <w:lang w:bidi="en-US"/>
        </w:rPr>
        <w:t xml:space="preserve">, </w:t>
      </w:r>
      <w:r w:rsidRPr="001000A8">
        <w:rPr>
          <w:rFonts w:ascii="Trebuchet MS" w:eastAsia="Times New Roman" w:hAnsi="Trebuchet MS" w:cs="Calibri"/>
          <w:sz w:val="24"/>
          <w:szCs w:val="24"/>
        </w:rPr>
        <w:t xml:space="preserve">Fax: +40 21.326.05.41 </w:t>
      </w:r>
    </w:p>
    <w:p w14:paraId="7722670B"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sz w:val="24"/>
          <w:szCs w:val="24"/>
          <w:lang w:bidi="en-US"/>
        </w:rPr>
      </w:pPr>
      <w:r w:rsidRPr="001000A8">
        <w:rPr>
          <w:rFonts w:ascii="Trebuchet MS" w:eastAsia="Times New Roman" w:hAnsi="Trebuchet MS" w:cs="Calibri"/>
          <w:sz w:val="24"/>
          <w:szCs w:val="24"/>
        </w:rPr>
        <w:t xml:space="preserve">Adresa internet (URL): </w:t>
      </w:r>
      <w:hyperlink r:id="rId10" w:history="1">
        <w:r w:rsidRPr="001000A8">
          <w:rPr>
            <w:rFonts w:ascii="Trebuchet MS" w:eastAsia="Times New Roman" w:hAnsi="Trebuchet MS" w:cs="Calibri"/>
            <w:color w:val="0000FF"/>
            <w:sz w:val="24"/>
            <w:szCs w:val="24"/>
            <w:u w:val="single"/>
            <w:lang w:bidi="en-US"/>
          </w:rPr>
          <w:t>http://www.cpmb.ro</w:t>
        </w:r>
      </w:hyperlink>
      <w:r w:rsidRPr="001000A8">
        <w:rPr>
          <w:rFonts w:ascii="Trebuchet MS" w:eastAsia="Times New Roman" w:hAnsi="Trebuchet MS" w:cs="Calibri"/>
          <w:sz w:val="24"/>
          <w:szCs w:val="24"/>
          <w:lang w:bidi="en-US"/>
        </w:rPr>
        <w:t xml:space="preserve">, </w:t>
      </w:r>
    </w:p>
    <w:p w14:paraId="7DD810BF"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sz w:val="24"/>
          <w:szCs w:val="24"/>
        </w:rPr>
      </w:pPr>
      <w:r w:rsidRPr="001000A8">
        <w:rPr>
          <w:rFonts w:ascii="Trebuchet MS" w:eastAsia="Times New Roman" w:hAnsi="Trebuchet MS" w:cs="Calibri"/>
          <w:sz w:val="24"/>
          <w:szCs w:val="24"/>
        </w:rPr>
        <w:t xml:space="preserve">Adresa profilului cumpărătorului (URL): </w:t>
      </w:r>
      <w:hyperlink r:id="rId11" w:history="1">
        <w:r w:rsidRPr="001000A8">
          <w:rPr>
            <w:rFonts w:ascii="Trebuchet MS" w:eastAsia="Times New Roman" w:hAnsi="Trebuchet MS" w:cs="Calibri"/>
            <w:color w:val="0000FF"/>
            <w:sz w:val="24"/>
            <w:szCs w:val="24"/>
            <w:u w:val="single"/>
            <w:lang w:bidi="en-US"/>
          </w:rPr>
          <w:t>www.e-licitatie.ro</w:t>
        </w:r>
      </w:hyperlink>
      <w:bookmarkStart w:id="2" w:name="bookmark3"/>
    </w:p>
    <w:p w14:paraId="6507640C"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b/>
          <w:sz w:val="24"/>
          <w:szCs w:val="24"/>
        </w:rPr>
      </w:pPr>
      <w:r w:rsidRPr="001000A8">
        <w:rPr>
          <w:rFonts w:ascii="Trebuchet MS" w:eastAsia="Arial" w:hAnsi="Trebuchet MS" w:cs="Calibri"/>
          <w:sz w:val="24"/>
          <w:szCs w:val="24"/>
        </w:rPr>
        <w:t xml:space="preserve">Numărul de zile până la care se pot solicita clarificări înainte de data limită de depunere </w:t>
      </w:r>
      <w:proofErr w:type="gramStart"/>
      <w:r w:rsidRPr="001000A8">
        <w:rPr>
          <w:rFonts w:ascii="Trebuchet MS" w:eastAsia="Arial" w:hAnsi="Trebuchet MS" w:cs="Calibri"/>
          <w:sz w:val="24"/>
          <w:szCs w:val="24"/>
        </w:rPr>
        <w:t>a</w:t>
      </w:r>
      <w:proofErr w:type="gramEnd"/>
      <w:r w:rsidRPr="001000A8">
        <w:rPr>
          <w:rFonts w:ascii="Trebuchet MS" w:eastAsia="Arial" w:hAnsi="Trebuchet MS" w:cs="Calibri"/>
          <w:sz w:val="24"/>
          <w:szCs w:val="24"/>
        </w:rPr>
        <w:t xml:space="preserve"> ofertelor/candidaturilor:</w:t>
      </w:r>
      <w:bookmarkEnd w:id="2"/>
      <w:r w:rsidRPr="001000A8">
        <w:rPr>
          <w:rFonts w:ascii="Trebuchet MS" w:eastAsia="Arial" w:hAnsi="Trebuchet MS" w:cs="Calibri"/>
          <w:sz w:val="24"/>
          <w:szCs w:val="24"/>
        </w:rPr>
        <w:t xml:space="preserve"> 3</w:t>
      </w:r>
    </w:p>
    <w:p w14:paraId="67961984" w14:textId="77777777" w:rsidR="001000A8" w:rsidRPr="001000A8" w:rsidRDefault="001000A8" w:rsidP="001000A8">
      <w:pPr>
        <w:autoSpaceDE w:val="0"/>
        <w:autoSpaceDN w:val="0"/>
        <w:adjustRightInd w:val="0"/>
        <w:spacing w:after="0"/>
        <w:jc w:val="both"/>
        <w:rPr>
          <w:rFonts w:ascii="Trebuchet MS" w:eastAsia="Times New Roman" w:hAnsi="Trebuchet MS" w:cs="Calibri"/>
          <w:sz w:val="24"/>
          <w:szCs w:val="24"/>
        </w:rPr>
      </w:pPr>
      <w:r w:rsidRPr="001000A8">
        <w:rPr>
          <w:rFonts w:ascii="Trebuchet MS" w:eastAsia="Times New Roman" w:hAnsi="Trebuchet MS" w:cs="Calibri"/>
          <w:sz w:val="24"/>
          <w:szCs w:val="24"/>
        </w:rPr>
        <w:t>Orice operator economic interesat are dreptul de a solicita clarificari sau informaţii suplimentare în legătură cu procedura de atribuire. În măsura în care solicitările de clarificare sunt primite cu cel puţin 3 zile inainte de termenul limită stabilit pentru depunerea ofertelor, autoritatea contractantă va raspunde în mod clar şi complet tuturor acestor solicitări de clarificare cu 2 zile înainte de termenul stabilit pentru depunerea ofertelor.</w:t>
      </w:r>
    </w:p>
    <w:p w14:paraId="045DD225" w14:textId="77777777" w:rsidR="001000A8" w:rsidRPr="001000A8" w:rsidRDefault="001000A8" w:rsidP="001000A8">
      <w:pPr>
        <w:keepNext/>
        <w:keepLines/>
        <w:widowControl w:val="0"/>
        <w:tabs>
          <w:tab w:val="left" w:pos="90"/>
          <w:tab w:val="left" w:pos="270"/>
          <w:tab w:val="left" w:pos="360"/>
          <w:tab w:val="left" w:pos="435"/>
        </w:tabs>
        <w:spacing w:after="0"/>
        <w:jc w:val="both"/>
        <w:rPr>
          <w:rFonts w:ascii="Trebuchet MS" w:eastAsia="Arial" w:hAnsi="Trebuchet MS" w:cs="Calibri"/>
          <w:sz w:val="24"/>
          <w:szCs w:val="24"/>
        </w:rPr>
      </w:pPr>
      <w:bookmarkStart w:id="3" w:name="bookmark4"/>
    </w:p>
    <w:p w14:paraId="1E538C37" w14:textId="77777777" w:rsidR="001000A8" w:rsidRPr="001000A8" w:rsidRDefault="001000A8" w:rsidP="001000A8">
      <w:pPr>
        <w:keepNext/>
        <w:keepLines/>
        <w:widowControl w:val="0"/>
        <w:tabs>
          <w:tab w:val="left" w:pos="90"/>
          <w:tab w:val="left" w:pos="270"/>
          <w:tab w:val="left" w:pos="360"/>
          <w:tab w:val="left" w:pos="435"/>
        </w:tabs>
        <w:spacing w:after="0"/>
        <w:jc w:val="both"/>
        <w:rPr>
          <w:rFonts w:ascii="Trebuchet MS" w:eastAsia="Arial" w:hAnsi="Trebuchet MS" w:cs="Calibri"/>
          <w:b/>
          <w:sz w:val="24"/>
          <w:szCs w:val="24"/>
        </w:rPr>
      </w:pPr>
      <w:r w:rsidRPr="001000A8">
        <w:rPr>
          <w:rFonts w:ascii="Trebuchet MS" w:eastAsia="Arial" w:hAnsi="Trebuchet MS" w:cs="Calibri"/>
          <w:b/>
          <w:sz w:val="24"/>
          <w:szCs w:val="24"/>
        </w:rPr>
        <w:t>TIPUL AUTORITĂŢII CONTRACTANTE ŞI ACTIVITATEA PRINCIPALĂ (ACTIVITĂŢILE PRINCIPALE)</w:t>
      </w:r>
      <w:bookmarkEnd w:id="3"/>
    </w:p>
    <w:p w14:paraId="0636EB5B"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sz w:val="24"/>
          <w:szCs w:val="24"/>
        </w:rPr>
      </w:pPr>
      <w:r w:rsidRPr="001000A8">
        <w:rPr>
          <w:rFonts w:ascii="Trebuchet MS" w:eastAsia="Times New Roman" w:hAnsi="Trebuchet MS" w:cs="Calibri"/>
          <w:sz w:val="24"/>
          <w:szCs w:val="24"/>
        </w:rPr>
        <w:t xml:space="preserve">Minister </w:t>
      </w:r>
      <w:proofErr w:type="gramStart"/>
      <w:r w:rsidRPr="001000A8">
        <w:rPr>
          <w:rFonts w:ascii="Trebuchet MS" w:eastAsia="Times New Roman" w:hAnsi="Trebuchet MS" w:cs="Calibri"/>
          <w:sz w:val="24"/>
          <w:szCs w:val="24"/>
        </w:rPr>
        <w:t>sau</w:t>
      </w:r>
      <w:proofErr w:type="gramEnd"/>
      <w:r w:rsidRPr="001000A8">
        <w:rPr>
          <w:rFonts w:ascii="Trebuchet MS" w:eastAsia="Times New Roman" w:hAnsi="Trebuchet MS" w:cs="Calibri"/>
          <w:sz w:val="24"/>
          <w:szCs w:val="24"/>
        </w:rPr>
        <w:t xml:space="preserve"> orice alta autoritate nationala sau federala, inclusiv subdiviziuni regionale sau locale ale acestora: Minister.</w:t>
      </w:r>
    </w:p>
    <w:p w14:paraId="03EFBF94" w14:textId="77777777" w:rsidR="001000A8" w:rsidRPr="001000A8" w:rsidRDefault="001000A8" w:rsidP="001000A8">
      <w:pPr>
        <w:tabs>
          <w:tab w:val="left" w:pos="90"/>
          <w:tab w:val="left" w:pos="270"/>
          <w:tab w:val="left" w:pos="360"/>
        </w:tabs>
        <w:spacing w:after="0"/>
        <w:jc w:val="both"/>
        <w:rPr>
          <w:rFonts w:ascii="Trebuchet MS" w:eastAsia="Arial" w:hAnsi="Trebuchet MS" w:cs="Calibri"/>
          <w:sz w:val="24"/>
          <w:szCs w:val="24"/>
        </w:rPr>
      </w:pPr>
      <w:r w:rsidRPr="001000A8">
        <w:rPr>
          <w:rFonts w:ascii="Trebuchet MS" w:eastAsia="Times New Roman" w:hAnsi="Trebuchet MS" w:cs="Calibri"/>
          <w:sz w:val="24"/>
          <w:szCs w:val="24"/>
        </w:rPr>
        <w:t>Activitate</w:t>
      </w:r>
      <w:proofErr w:type="gramStart"/>
      <w:r w:rsidRPr="001000A8">
        <w:rPr>
          <w:rFonts w:ascii="Trebuchet MS" w:eastAsia="Times New Roman" w:hAnsi="Trebuchet MS" w:cs="Calibri"/>
          <w:sz w:val="24"/>
          <w:szCs w:val="24"/>
        </w:rPr>
        <w:t>/</w:t>
      </w:r>
      <w:r w:rsidRPr="001000A8">
        <w:rPr>
          <w:rFonts w:ascii="Trebuchet MS" w:eastAsia="Arial" w:hAnsi="Trebuchet MS" w:cs="Calibri"/>
          <w:sz w:val="24"/>
          <w:szCs w:val="24"/>
        </w:rPr>
        <w:t>(</w:t>
      </w:r>
      <w:proofErr w:type="gramEnd"/>
      <w:r w:rsidRPr="001000A8">
        <w:rPr>
          <w:rFonts w:ascii="Trebuchet MS" w:eastAsia="Arial" w:hAnsi="Trebuchet MS" w:cs="Calibri"/>
          <w:sz w:val="24"/>
          <w:szCs w:val="24"/>
        </w:rPr>
        <w:t>Activitati): Prestaţii sociale</w:t>
      </w:r>
    </w:p>
    <w:p w14:paraId="1F95491D"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sz w:val="24"/>
          <w:szCs w:val="24"/>
        </w:rPr>
      </w:pPr>
      <w:r w:rsidRPr="001000A8">
        <w:rPr>
          <w:rFonts w:ascii="Trebuchet MS" w:eastAsia="Arial" w:hAnsi="Trebuchet MS" w:cs="Calibri"/>
          <w:sz w:val="24"/>
          <w:szCs w:val="24"/>
        </w:rPr>
        <w:t>AUTORITATEA CONTRACTANTA ACŢIONEAZĂ ÎN NUMELE ALTOR AUTORITĂŢI CONTRACTANTE: NU</w:t>
      </w:r>
    </w:p>
    <w:p w14:paraId="3D22A7CA" w14:textId="77777777" w:rsidR="001000A8" w:rsidRPr="001000A8" w:rsidRDefault="001000A8" w:rsidP="001000A8">
      <w:pPr>
        <w:keepNext/>
        <w:keepLines/>
        <w:widowControl w:val="0"/>
        <w:tabs>
          <w:tab w:val="left" w:pos="90"/>
          <w:tab w:val="left" w:pos="270"/>
          <w:tab w:val="left" w:pos="360"/>
        </w:tabs>
        <w:spacing w:after="0"/>
        <w:ind w:left="990"/>
        <w:jc w:val="both"/>
        <w:rPr>
          <w:rFonts w:ascii="Trebuchet MS" w:eastAsia="Arial" w:hAnsi="Trebuchet MS" w:cs="Calibri"/>
          <w:sz w:val="24"/>
          <w:szCs w:val="24"/>
        </w:rPr>
      </w:pPr>
    </w:p>
    <w:p w14:paraId="758BCA72"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Verdana" w:hAnsi="Trebuchet MS" w:cs="Calibri"/>
          <w:b/>
          <w:bCs/>
          <w:sz w:val="24"/>
          <w:szCs w:val="24"/>
        </w:rPr>
      </w:pPr>
      <w:bookmarkStart w:id="4" w:name="bookmark7"/>
      <w:r w:rsidRPr="001000A8">
        <w:rPr>
          <w:rFonts w:ascii="Trebuchet MS" w:eastAsia="Verdana" w:hAnsi="Trebuchet MS" w:cs="Calibri"/>
          <w:b/>
          <w:bCs/>
          <w:sz w:val="24"/>
          <w:szCs w:val="24"/>
        </w:rPr>
        <w:t>SECTIUNEA II: OBIECTUL CONTRACTULUI</w:t>
      </w:r>
      <w:bookmarkStart w:id="5" w:name="bookmark8"/>
      <w:bookmarkEnd w:id="4"/>
      <w:r w:rsidRPr="001000A8">
        <w:rPr>
          <w:rFonts w:ascii="Trebuchet MS" w:eastAsia="Verdana" w:hAnsi="Trebuchet MS" w:cs="Calibri"/>
          <w:b/>
          <w:bCs/>
          <w:sz w:val="24"/>
          <w:szCs w:val="24"/>
        </w:rPr>
        <w:t xml:space="preserve"> DESCRIERE</w:t>
      </w:r>
      <w:bookmarkEnd w:id="5"/>
    </w:p>
    <w:p w14:paraId="0EE25DFF"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Verdana" w:hAnsi="Trebuchet MS" w:cs="Calibri"/>
          <w:b/>
          <w:bCs/>
          <w:sz w:val="24"/>
          <w:szCs w:val="24"/>
        </w:rPr>
      </w:pPr>
      <w:r w:rsidRPr="001000A8">
        <w:rPr>
          <w:rFonts w:ascii="Trebuchet MS" w:eastAsia="Verdana" w:hAnsi="Trebuchet MS" w:cs="Calibri"/>
          <w:b/>
          <w:bCs/>
          <w:sz w:val="24"/>
          <w:szCs w:val="24"/>
        </w:rPr>
        <w:t>II.1) DESCRIERE</w:t>
      </w:r>
    </w:p>
    <w:p w14:paraId="1D3CA661" w14:textId="77777777" w:rsidR="001000A8" w:rsidRPr="001000A8" w:rsidRDefault="001000A8" w:rsidP="001000A8">
      <w:pPr>
        <w:keepNext/>
        <w:keepLines/>
        <w:widowControl w:val="0"/>
        <w:tabs>
          <w:tab w:val="left" w:pos="90"/>
          <w:tab w:val="left" w:pos="270"/>
          <w:tab w:val="left" w:pos="360"/>
          <w:tab w:val="left" w:pos="904"/>
        </w:tabs>
        <w:spacing w:after="0"/>
        <w:jc w:val="both"/>
        <w:rPr>
          <w:rFonts w:ascii="Trebuchet MS" w:eastAsia="Arial" w:hAnsi="Trebuchet MS" w:cs="Calibri"/>
          <w:sz w:val="24"/>
          <w:szCs w:val="24"/>
        </w:rPr>
      </w:pPr>
      <w:bookmarkStart w:id="6" w:name="bookmark9"/>
      <w:r w:rsidRPr="001000A8">
        <w:rPr>
          <w:rFonts w:ascii="Trebuchet MS" w:eastAsia="Arial" w:hAnsi="Trebuchet MS" w:cs="Calibri"/>
          <w:sz w:val="24"/>
          <w:szCs w:val="24"/>
        </w:rPr>
        <w:t>II.1.1) Denumirea data contractului/concursului/proiectului de autoritatea contractanta/entitatea contractanta</w:t>
      </w:r>
      <w:bookmarkEnd w:id="6"/>
    </w:p>
    <w:p w14:paraId="3AC78731" w14:textId="05B062A1" w:rsidR="001000A8" w:rsidRPr="001000A8" w:rsidRDefault="001000A8" w:rsidP="001000A8">
      <w:pPr>
        <w:tabs>
          <w:tab w:val="left" w:pos="90"/>
          <w:tab w:val="left" w:pos="270"/>
          <w:tab w:val="left" w:pos="360"/>
        </w:tabs>
        <w:spacing w:after="0"/>
        <w:jc w:val="both"/>
        <w:rPr>
          <w:rFonts w:ascii="Trebuchet MS" w:eastAsia="Times New Roman" w:hAnsi="Trebuchet MS" w:cs="Calibri"/>
          <w:b/>
          <w:sz w:val="24"/>
          <w:szCs w:val="24"/>
        </w:rPr>
      </w:pPr>
      <w:r w:rsidRPr="001000A8">
        <w:rPr>
          <w:rFonts w:ascii="Trebuchet MS" w:eastAsia="Times New Roman" w:hAnsi="Trebuchet MS" w:cs="Calibri"/>
          <w:b/>
          <w:sz w:val="24"/>
          <w:szCs w:val="24"/>
        </w:rPr>
        <w:t>Achiziţie servicii poştale de colectare şi distribuire a corespondenţei – 202</w:t>
      </w:r>
      <w:r w:rsidR="00A878E7">
        <w:rPr>
          <w:rFonts w:ascii="Trebuchet MS" w:eastAsia="Times New Roman" w:hAnsi="Trebuchet MS" w:cs="Calibri"/>
          <w:b/>
          <w:sz w:val="24"/>
          <w:szCs w:val="24"/>
        </w:rPr>
        <w:t>6</w:t>
      </w:r>
      <w:r w:rsidRPr="001000A8">
        <w:rPr>
          <w:rFonts w:ascii="Trebuchet MS" w:eastAsia="Times New Roman" w:hAnsi="Trebuchet MS" w:cs="Calibri"/>
          <w:b/>
          <w:sz w:val="24"/>
          <w:szCs w:val="24"/>
        </w:rPr>
        <w:t xml:space="preserve"> conform cerințelor Caietului de sarcini.</w:t>
      </w:r>
    </w:p>
    <w:p w14:paraId="139A463C" w14:textId="77777777" w:rsidR="001000A8" w:rsidRPr="001000A8" w:rsidRDefault="001000A8" w:rsidP="001000A8">
      <w:pPr>
        <w:keepNext/>
        <w:keepLines/>
        <w:widowControl w:val="0"/>
        <w:tabs>
          <w:tab w:val="left" w:pos="90"/>
          <w:tab w:val="left" w:pos="270"/>
          <w:tab w:val="left" w:pos="360"/>
          <w:tab w:val="left" w:pos="904"/>
        </w:tabs>
        <w:spacing w:after="0"/>
        <w:ind w:left="990"/>
        <w:jc w:val="both"/>
        <w:rPr>
          <w:rFonts w:ascii="Trebuchet MS" w:eastAsia="Arial" w:hAnsi="Trebuchet MS" w:cs="Calibri"/>
          <w:b/>
          <w:sz w:val="24"/>
          <w:szCs w:val="24"/>
        </w:rPr>
      </w:pPr>
      <w:bookmarkStart w:id="7" w:name="bookmark10"/>
    </w:p>
    <w:p w14:paraId="208520B3" w14:textId="77777777" w:rsidR="001000A8" w:rsidRPr="001000A8" w:rsidRDefault="001000A8" w:rsidP="001000A8">
      <w:pPr>
        <w:keepNext/>
        <w:keepLines/>
        <w:widowControl w:val="0"/>
        <w:tabs>
          <w:tab w:val="left" w:pos="90"/>
          <w:tab w:val="left" w:pos="270"/>
          <w:tab w:val="left" w:pos="360"/>
          <w:tab w:val="left" w:pos="904"/>
        </w:tabs>
        <w:spacing w:after="0"/>
        <w:jc w:val="both"/>
        <w:rPr>
          <w:rFonts w:ascii="Trebuchet MS" w:eastAsia="Times New Roman" w:hAnsi="Trebuchet MS" w:cs="Calibri"/>
          <w:sz w:val="24"/>
          <w:szCs w:val="24"/>
        </w:rPr>
      </w:pPr>
      <w:r w:rsidRPr="001000A8">
        <w:rPr>
          <w:rFonts w:ascii="Trebuchet MS" w:eastAsia="Arial" w:hAnsi="Trebuchet MS" w:cs="Calibri"/>
          <w:b/>
          <w:sz w:val="24"/>
          <w:szCs w:val="24"/>
        </w:rPr>
        <w:t xml:space="preserve">II.1.2) Tipul contractului: </w:t>
      </w:r>
      <w:bookmarkEnd w:id="7"/>
      <w:r w:rsidRPr="001000A8">
        <w:rPr>
          <w:rFonts w:ascii="Trebuchet MS" w:eastAsia="Times New Roman" w:hAnsi="Trebuchet MS" w:cs="Calibri"/>
          <w:sz w:val="24"/>
          <w:szCs w:val="24"/>
        </w:rPr>
        <w:t xml:space="preserve">Prestari servicii </w:t>
      </w:r>
    </w:p>
    <w:p w14:paraId="2E442FA5"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sz w:val="24"/>
          <w:szCs w:val="24"/>
        </w:rPr>
      </w:pPr>
      <w:r w:rsidRPr="001000A8">
        <w:rPr>
          <w:rFonts w:ascii="Trebuchet MS" w:eastAsia="Times New Roman" w:hAnsi="Trebuchet MS" w:cs="Calibri"/>
          <w:sz w:val="24"/>
          <w:szCs w:val="24"/>
        </w:rPr>
        <w:t xml:space="preserve">Locul principal de prestare: în locațiile autorității contractante, conform cerințelor Caietului de sarcini </w:t>
      </w:r>
    </w:p>
    <w:p w14:paraId="08E4A4C3"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sz w:val="24"/>
          <w:szCs w:val="24"/>
        </w:rPr>
      </w:pPr>
      <w:r w:rsidRPr="001000A8">
        <w:rPr>
          <w:rFonts w:ascii="Trebuchet MS" w:eastAsia="Times New Roman" w:hAnsi="Trebuchet MS" w:cs="Calibri"/>
          <w:sz w:val="24"/>
          <w:szCs w:val="24"/>
        </w:rPr>
        <w:t>Codul NUTS: RO321, București</w:t>
      </w:r>
    </w:p>
    <w:p w14:paraId="46917BD2"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sz w:val="24"/>
          <w:szCs w:val="24"/>
        </w:rPr>
      </w:pPr>
      <w:r w:rsidRPr="001000A8">
        <w:rPr>
          <w:rFonts w:ascii="Trebuchet MS" w:eastAsia="Times New Roman" w:hAnsi="Trebuchet MS" w:cs="Calibri"/>
          <w:sz w:val="24"/>
          <w:szCs w:val="24"/>
        </w:rPr>
        <w:t>Categoria serviciilor: Servicii diverse, Anexa 2 din Legea nr.98/2016</w:t>
      </w:r>
    </w:p>
    <w:p w14:paraId="5647FCDB" w14:textId="77777777" w:rsidR="001000A8" w:rsidRPr="001000A8" w:rsidRDefault="001000A8" w:rsidP="001000A8">
      <w:pPr>
        <w:tabs>
          <w:tab w:val="left" w:pos="90"/>
          <w:tab w:val="left" w:pos="270"/>
          <w:tab w:val="left" w:pos="360"/>
        </w:tabs>
        <w:spacing w:after="0"/>
        <w:ind w:left="990"/>
        <w:jc w:val="both"/>
        <w:rPr>
          <w:rFonts w:ascii="Trebuchet MS" w:eastAsia="Times New Roman" w:hAnsi="Trebuchet MS" w:cs="Calibri"/>
          <w:sz w:val="24"/>
          <w:szCs w:val="24"/>
        </w:rPr>
      </w:pPr>
    </w:p>
    <w:p w14:paraId="22BC4809" w14:textId="77777777" w:rsidR="001000A8" w:rsidRPr="001000A8" w:rsidRDefault="001000A8" w:rsidP="001000A8">
      <w:pPr>
        <w:keepNext/>
        <w:keepLines/>
        <w:widowControl w:val="0"/>
        <w:tabs>
          <w:tab w:val="left" w:pos="90"/>
          <w:tab w:val="left" w:pos="270"/>
          <w:tab w:val="left" w:pos="360"/>
          <w:tab w:val="left" w:pos="426"/>
          <w:tab w:val="left" w:pos="904"/>
        </w:tabs>
        <w:spacing w:after="0"/>
        <w:jc w:val="both"/>
        <w:rPr>
          <w:rFonts w:ascii="Trebuchet MS" w:eastAsia="Arial" w:hAnsi="Trebuchet MS" w:cs="Calibri"/>
          <w:sz w:val="24"/>
          <w:szCs w:val="24"/>
          <w:lang w:val="ro-RO"/>
        </w:rPr>
      </w:pPr>
      <w:bookmarkStart w:id="8" w:name="bookmark11"/>
      <w:r w:rsidRPr="001000A8">
        <w:rPr>
          <w:rFonts w:ascii="Trebuchet MS" w:eastAsia="Arial" w:hAnsi="Trebuchet MS" w:cs="Calibri"/>
          <w:sz w:val="24"/>
          <w:szCs w:val="24"/>
        </w:rPr>
        <w:t>II.1.3) Anunţul implic</w:t>
      </w:r>
      <w:bookmarkEnd w:id="8"/>
      <w:r w:rsidRPr="001000A8">
        <w:rPr>
          <w:rFonts w:ascii="Trebuchet MS" w:eastAsia="Arial" w:hAnsi="Trebuchet MS" w:cs="Calibri"/>
          <w:sz w:val="24"/>
          <w:szCs w:val="24"/>
          <w:lang w:val="ro-RO"/>
        </w:rPr>
        <w:t>ă:</w:t>
      </w:r>
    </w:p>
    <w:p w14:paraId="2C243905"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sz w:val="24"/>
          <w:szCs w:val="24"/>
        </w:rPr>
      </w:pPr>
      <w:bookmarkStart w:id="9" w:name="bookmark12"/>
      <w:proofErr w:type="gramStart"/>
      <w:r w:rsidRPr="001000A8">
        <w:rPr>
          <w:rFonts w:ascii="Trebuchet MS" w:eastAsia="Times New Roman" w:hAnsi="Trebuchet MS" w:cs="Calibri"/>
          <w:sz w:val="24"/>
          <w:szCs w:val="24"/>
        </w:rPr>
        <w:t>Încheierea unui contract de achiziţii publice – Procedură proprie.</w:t>
      </w:r>
      <w:proofErr w:type="gramEnd"/>
    </w:p>
    <w:p w14:paraId="04AC2DB1" w14:textId="77777777" w:rsidR="001000A8" w:rsidRPr="001000A8" w:rsidRDefault="001000A8" w:rsidP="001000A8">
      <w:pPr>
        <w:keepNext/>
        <w:keepLines/>
        <w:widowControl w:val="0"/>
        <w:tabs>
          <w:tab w:val="left" w:pos="90"/>
          <w:tab w:val="left" w:pos="270"/>
          <w:tab w:val="left" w:pos="360"/>
          <w:tab w:val="left" w:pos="904"/>
        </w:tabs>
        <w:spacing w:after="0"/>
        <w:jc w:val="both"/>
        <w:rPr>
          <w:rFonts w:ascii="Trebuchet MS" w:eastAsia="Arial" w:hAnsi="Trebuchet MS" w:cs="Calibri"/>
          <w:sz w:val="24"/>
          <w:szCs w:val="24"/>
        </w:rPr>
      </w:pPr>
    </w:p>
    <w:p w14:paraId="5C618D9B" w14:textId="77777777" w:rsidR="001000A8" w:rsidRPr="001000A8" w:rsidRDefault="001000A8" w:rsidP="001000A8">
      <w:pPr>
        <w:keepNext/>
        <w:keepLines/>
        <w:widowControl w:val="0"/>
        <w:tabs>
          <w:tab w:val="left" w:pos="90"/>
          <w:tab w:val="left" w:pos="270"/>
          <w:tab w:val="left" w:pos="360"/>
          <w:tab w:val="left" w:pos="904"/>
        </w:tabs>
        <w:spacing w:after="0"/>
        <w:jc w:val="both"/>
        <w:rPr>
          <w:rFonts w:ascii="Trebuchet MS" w:eastAsia="Arial" w:hAnsi="Trebuchet MS" w:cs="Calibri"/>
          <w:sz w:val="24"/>
          <w:szCs w:val="24"/>
        </w:rPr>
      </w:pPr>
      <w:r w:rsidRPr="001000A8">
        <w:rPr>
          <w:rFonts w:ascii="Trebuchet MS" w:eastAsia="Arial" w:hAnsi="Trebuchet MS" w:cs="Calibri"/>
          <w:sz w:val="24"/>
          <w:szCs w:val="24"/>
        </w:rPr>
        <w:t xml:space="preserve">II.1.4) </w:t>
      </w:r>
      <w:bookmarkEnd w:id="9"/>
      <w:r w:rsidRPr="001000A8">
        <w:rPr>
          <w:rFonts w:ascii="Trebuchet MS" w:eastAsia="Arial" w:hAnsi="Trebuchet MS" w:cs="Calibri"/>
          <w:sz w:val="24"/>
          <w:szCs w:val="24"/>
        </w:rPr>
        <w:t>Informații privind contract</w:t>
      </w:r>
    </w:p>
    <w:p w14:paraId="258256E4" w14:textId="453D59BC" w:rsidR="001000A8" w:rsidRPr="001000A8" w:rsidRDefault="001000A8" w:rsidP="001000A8">
      <w:pPr>
        <w:keepNext/>
        <w:keepLines/>
        <w:widowControl w:val="0"/>
        <w:tabs>
          <w:tab w:val="left" w:pos="90"/>
          <w:tab w:val="left" w:pos="270"/>
          <w:tab w:val="left" w:pos="360"/>
          <w:tab w:val="left" w:pos="904"/>
        </w:tabs>
        <w:spacing w:after="0"/>
        <w:jc w:val="both"/>
        <w:rPr>
          <w:rFonts w:ascii="Trebuchet MS" w:eastAsia="Arial" w:hAnsi="Trebuchet MS" w:cs="Arial"/>
          <w:sz w:val="24"/>
          <w:szCs w:val="24"/>
        </w:rPr>
      </w:pPr>
      <w:r w:rsidRPr="001000A8">
        <w:rPr>
          <w:rFonts w:ascii="Trebuchet MS" w:eastAsia="Arial" w:hAnsi="Trebuchet MS" w:cs="Calibri"/>
          <w:sz w:val="24"/>
          <w:szCs w:val="24"/>
        </w:rPr>
        <w:t xml:space="preserve">Durata contractului: </w:t>
      </w:r>
      <w:bookmarkStart w:id="10" w:name="bookmark13"/>
      <w:r w:rsidRPr="001000A8">
        <w:rPr>
          <w:rFonts w:ascii="Trebuchet MS" w:eastAsia="Arial" w:hAnsi="Trebuchet MS" w:cs="Calibri"/>
          <w:sz w:val="24"/>
          <w:szCs w:val="24"/>
        </w:rPr>
        <w:t>8</w:t>
      </w:r>
      <w:r w:rsidRPr="001000A8">
        <w:rPr>
          <w:rFonts w:ascii="Trebuchet MS" w:eastAsia="Arial" w:hAnsi="Trebuchet MS" w:cs="Arial"/>
          <w:sz w:val="24"/>
          <w:szCs w:val="24"/>
        </w:rPr>
        <w:t xml:space="preserve"> luni, respectiv 01.05.202</w:t>
      </w:r>
      <w:r w:rsidR="00E95A86">
        <w:rPr>
          <w:rFonts w:ascii="Trebuchet MS" w:eastAsia="Arial" w:hAnsi="Trebuchet MS" w:cs="Arial"/>
          <w:sz w:val="24"/>
          <w:szCs w:val="24"/>
        </w:rPr>
        <w:t>6</w:t>
      </w:r>
      <w:r w:rsidRPr="001000A8">
        <w:rPr>
          <w:rFonts w:ascii="Trebuchet MS" w:eastAsia="Arial" w:hAnsi="Trebuchet MS" w:cs="Arial"/>
          <w:sz w:val="24"/>
          <w:szCs w:val="24"/>
        </w:rPr>
        <w:t>-31.12.202</w:t>
      </w:r>
      <w:r w:rsidR="00E95A86">
        <w:rPr>
          <w:rFonts w:ascii="Trebuchet MS" w:eastAsia="Arial" w:hAnsi="Trebuchet MS" w:cs="Arial"/>
          <w:sz w:val="24"/>
          <w:szCs w:val="24"/>
        </w:rPr>
        <w:t>6</w:t>
      </w:r>
      <w:r w:rsidRPr="001000A8">
        <w:rPr>
          <w:rFonts w:ascii="Trebuchet MS" w:eastAsia="Arial" w:hAnsi="Trebuchet MS" w:cs="Arial"/>
          <w:sz w:val="24"/>
          <w:szCs w:val="24"/>
        </w:rPr>
        <w:t xml:space="preserve">, cu posibilitatea de prelungire cu </w:t>
      </w:r>
      <w:proofErr w:type="gramStart"/>
      <w:r w:rsidR="00B91FB5">
        <w:rPr>
          <w:rFonts w:ascii="Trebuchet MS" w:eastAsia="Arial" w:hAnsi="Trebuchet MS" w:cs="Arial"/>
          <w:sz w:val="24"/>
          <w:szCs w:val="24"/>
        </w:rPr>
        <w:t>inca</w:t>
      </w:r>
      <w:proofErr w:type="gramEnd"/>
      <w:r w:rsidR="00B91FB5">
        <w:rPr>
          <w:rFonts w:ascii="Trebuchet MS" w:eastAsia="Arial" w:hAnsi="Trebuchet MS" w:cs="Arial"/>
          <w:sz w:val="24"/>
          <w:szCs w:val="24"/>
        </w:rPr>
        <w:t xml:space="preserve"> </w:t>
      </w:r>
      <w:r w:rsidRPr="001000A8">
        <w:rPr>
          <w:rFonts w:ascii="Trebuchet MS" w:eastAsia="Arial" w:hAnsi="Trebuchet MS" w:cs="Arial"/>
          <w:sz w:val="24"/>
          <w:szCs w:val="24"/>
        </w:rPr>
        <w:t>4 luni</w:t>
      </w:r>
      <w:r w:rsidR="00B91FB5">
        <w:rPr>
          <w:rFonts w:ascii="Trebuchet MS" w:eastAsia="Arial" w:hAnsi="Trebuchet MS" w:cs="Arial"/>
          <w:sz w:val="24"/>
          <w:szCs w:val="24"/>
        </w:rPr>
        <w:t>, pana la 30.04.202</w:t>
      </w:r>
      <w:r w:rsidR="00E95A86">
        <w:rPr>
          <w:rFonts w:ascii="Trebuchet MS" w:eastAsia="Arial" w:hAnsi="Trebuchet MS" w:cs="Arial"/>
          <w:sz w:val="24"/>
          <w:szCs w:val="24"/>
        </w:rPr>
        <w:t>7</w:t>
      </w:r>
      <w:r w:rsidR="00B91FB5">
        <w:rPr>
          <w:rFonts w:ascii="Trebuchet MS" w:eastAsia="Arial" w:hAnsi="Trebuchet MS" w:cs="Arial"/>
          <w:sz w:val="24"/>
          <w:szCs w:val="24"/>
        </w:rPr>
        <w:t>.</w:t>
      </w:r>
    </w:p>
    <w:p w14:paraId="144C2BAB" w14:textId="77777777" w:rsidR="001000A8" w:rsidRPr="001000A8" w:rsidRDefault="001000A8" w:rsidP="001000A8">
      <w:pPr>
        <w:keepNext/>
        <w:keepLines/>
        <w:widowControl w:val="0"/>
        <w:tabs>
          <w:tab w:val="left" w:pos="90"/>
          <w:tab w:val="left" w:pos="270"/>
          <w:tab w:val="left" w:pos="360"/>
          <w:tab w:val="left" w:pos="904"/>
        </w:tabs>
        <w:spacing w:after="0"/>
        <w:ind w:left="990"/>
        <w:jc w:val="both"/>
        <w:rPr>
          <w:rFonts w:ascii="Trebuchet MS" w:eastAsia="Arial" w:hAnsi="Trebuchet MS" w:cs="Calibri"/>
          <w:sz w:val="24"/>
          <w:szCs w:val="24"/>
        </w:rPr>
      </w:pPr>
    </w:p>
    <w:p w14:paraId="4933F37F" w14:textId="77777777" w:rsidR="001000A8" w:rsidRPr="001000A8" w:rsidRDefault="001000A8" w:rsidP="001000A8">
      <w:pPr>
        <w:keepNext/>
        <w:keepLines/>
        <w:widowControl w:val="0"/>
        <w:tabs>
          <w:tab w:val="left" w:pos="90"/>
          <w:tab w:val="left" w:pos="270"/>
          <w:tab w:val="left" w:pos="360"/>
          <w:tab w:val="left" w:pos="426"/>
          <w:tab w:val="left" w:pos="904"/>
        </w:tabs>
        <w:spacing w:after="0"/>
        <w:jc w:val="both"/>
        <w:rPr>
          <w:rFonts w:ascii="Trebuchet MS" w:eastAsia="Arial" w:hAnsi="Trebuchet MS" w:cs="Calibri"/>
          <w:sz w:val="24"/>
          <w:szCs w:val="24"/>
        </w:rPr>
      </w:pPr>
      <w:r w:rsidRPr="001000A8">
        <w:rPr>
          <w:rFonts w:ascii="Trebuchet MS" w:eastAsia="Arial" w:hAnsi="Trebuchet MS" w:cs="Calibri"/>
          <w:sz w:val="24"/>
          <w:szCs w:val="24"/>
        </w:rPr>
        <w:t xml:space="preserve">II.1.5) Clasificare </w:t>
      </w:r>
      <w:proofErr w:type="gramStart"/>
      <w:r w:rsidRPr="001000A8">
        <w:rPr>
          <w:rFonts w:ascii="Trebuchet MS" w:eastAsia="Arial" w:hAnsi="Trebuchet MS" w:cs="Calibri"/>
          <w:sz w:val="24"/>
          <w:szCs w:val="24"/>
        </w:rPr>
        <w:t xml:space="preserve">CPV </w:t>
      </w:r>
      <w:bookmarkEnd w:id="10"/>
      <w:r w:rsidRPr="001000A8">
        <w:rPr>
          <w:rFonts w:ascii="Trebuchet MS" w:eastAsia="Arial" w:hAnsi="Trebuchet MS" w:cs="Calibri"/>
          <w:sz w:val="24"/>
          <w:szCs w:val="24"/>
        </w:rPr>
        <w:t>:</w:t>
      </w:r>
      <w:proofErr w:type="gramEnd"/>
      <w:r w:rsidRPr="001000A8">
        <w:rPr>
          <w:rFonts w:ascii="Trebuchet MS" w:eastAsia="Arial" w:hAnsi="Trebuchet MS" w:cs="Calibri"/>
          <w:sz w:val="24"/>
          <w:szCs w:val="24"/>
        </w:rPr>
        <w:t xml:space="preserve"> 64110000-0 Servicii poştale</w:t>
      </w:r>
    </w:p>
    <w:p w14:paraId="691127B3" w14:textId="77777777" w:rsidR="001000A8" w:rsidRPr="001000A8" w:rsidRDefault="001000A8" w:rsidP="001000A8">
      <w:pPr>
        <w:tabs>
          <w:tab w:val="left" w:pos="90"/>
          <w:tab w:val="left" w:pos="270"/>
          <w:tab w:val="left" w:pos="360"/>
          <w:tab w:val="left" w:pos="851"/>
        </w:tabs>
        <w:spacing w:after="0"/>
        <w:jc w:val="both"/>
        <w:rPr>
          <w:rFonts w:ascii="Trebuchet MS" w:eastAsia="Times New Roman" w:hAnsi="Trebuchet MS" w:cs="Calibri"/>
          <w:sz w:val="24"/>
          <w:szCs w:val="24"/>
        </w:rPr>
      </w:pPr>
      <w:bookmarkStart w:id="11" w:name="bookmark14"/>
    </w:p>
    <w:p w14:paraId="522CF2B1" w14:textId="77777777" w:rsidR="001000A8" w:rsidRPr="001000A8" w:rsidRDefault="001000A8" w:rsidP="001000A8">
      <w:pPr>
        <w:tabs>
          <w:tab w:val="left" w:pos="90"/>
          <w:tab w:val="left" w:pos="270"/>
          <w:tab w:val="left" w:pos="360"/>
          <w:tab w:val="left" w:pos="851"/>
        </w:tabs>
        <w:spacing w:after="0"/>
        <w:jc w:val="both"/>
        <w:rPr>
          <w:rFonts w:ascii="Trebuchet MS" w:eastAsia="Times New Roman" w:hAnsi="Trebuchet MS" w:cs="Calibri"/>
          <w:b/>
          <w:sz w:val="24"/>
          <w:szCs w:val="24"/>
        </w:rPr>
      </w:pPr>
      <w:r w:rsidRPr="001000A8">
        <w:rPr>
          <w:rFonts w:ascii="Trebuchet MS" w:eastAsia="Times New Roman" w:hAnsi="Trebuchet MS" w:cs="Calibri"/>
          <w:sz w:val="24"/>
          <w:szCs w:val="24"/>
        </w:rPr>
        <w:t xml:space="preserve">II.1.6) </w:t>
      </w:r>
      <w:bookmarkStart w:id="12" w:name="bookmark15"/>
      <w:bookmarkEnd w:id="11"/>
      <w:r w:rsidRPr="001000A8">
        <w:rPr>
          <w:rFonts w:ascii="Trebuchet MS" w:eastAsia="Times New Roman" w:hAnsi="Trebuchet MS" w:cs="Calibri"/>
          <w:b/>
          <w:sz w:val="24"/>
          <w:szCs w:val="24"/>
        </w:rPr>
        <w:t>Descrierea succintă a contractului sau a achiziţiei/achiziţiilor</w:t>
      </w:r>
    </w:p>
    <w:p w14:paraId="21674306" w14:textId="77777777" w:rsidR="001000A8" w:rsidRPr="001000A8" w:rsidRDefault="001000A8" w:rsidP="001000A8">
      <w:pPr>
        <w:keepNext/>
        <w:keepLines/>
        <w:widowControl w:val="0"/>
        <w:tabs>
          <w:tab w:val="left" w:pos="90"/>
          <w:tab w:val="left" w:pos="270"/>
          <w:tab w:val="left" w:pos="360"/>
          <w:tab w:val="left" w:pos="904"/>
        </w:tabs>
        <w:spacing w:after="0"/>
        <w:ind w:left="990"/>
        <w:jc w:val="both"/>
        <w:rPr>
          <w:rFonts w:ascii="Trebuchet MS" w:eastAsia="Arial Unicode MS" w:hAnsi="Trebuchet MS" w:cs="Calibri"/>
          <w:sz w:val="24"/>
          <w:szCs w:val="24"/>
        </w:rPr>
      </w:pPr>
      <w:r w:rsidRPr="001000A8">
        <w:rPr>
          <w:rFonts w:ascii="Trebuchet MS" w:eastAsia="Arial Unicode MS" w:hAnsi="Trebuchet MS" w:cs="Calibri"/>
          <w:sz w:val="24"/>
          <w:szCs w:val="24"/>
        </w:rPr>
        <w:t>Colectarea şi distribuţia documentelor primite/emise in cele 3 sedii situate în:</w:t>
      </w:r>
    </w:p>
    <w:p w14:paraId="1183050A" w14:textId="77777777" w:rsidR="001000A8" w:rsidRPr="001000A8" w:rsidRDefault="001000A8" w:rsidP="001000A8">
      <w:pPr>
        <w:keepNext/>
        <w:keepLines/>
        <w:widowControl w:val="0"/>
        <w:tabs>
          <w:tab w:val="left" w:pos="90"/>
          <w:tab w:val="left" w:pos="270"/>
          <w:tab w:val="left" w:pos="360"/>
          <w:tab w:val="left" w:pos="904"/>
        </w:tabs>
        <w:spacing w:after="0"/>
        <w:ind w:left="990"/>
        <w:jc w:val="both"/>
        <w:rPr>
          <w:rFonts w:ascii="Trebuchet MS" w:eastAsia="Arial Unicode MS" w:hAnsi="Trebuchet MS" w:cs="Calibri"/>
          <w:sz w:val="24"/>
          <w:szCs w:val="24"/>
        </w:rPr>
      </w:pPr>
      <w:r w:rsidRPr="001000A8">
        <w:rPr>
          <w:rFonts w:ascii="Trebuchet MS" w:eastAsia="Arial Unicode MS" w:hAnsi="Trebuchet MS" w:cs="Calibri"/>
          <w:sz w:val="24"/>
          <w:szCs w:val="24"/>
        </w:rPr>
        <w:t>-Cal. Vitan nr.6, sector 3, Bucuresti;</w:t>
      </w:r>
    </w:p>
    <w:p w14:paraId="6A650B86" w14:textId="77777777" w:rsidR="001000A8" w:rsidRPr="001000A8" w:rsidRDefault="001000A8" w:rsidP="001000A8">
      <w:pPr>
        <w:keepNext/>
        <w:keepLines/>
        <w:widowControl w:val="0"/>
        <w:tabs>
          <w:tab w:val="left" w:pos="90"/>
          <w:tab w:val="left" w:pos="270"/>
          <w:tab w:val="left" w:pos="360"/>
          <w:tab w:val="left" w:pos="904"/>
        </w:tabs>
        <w:spacing w:after="0"/>
        <w:ind w:left="990"/>
        <w:jc w:val="both"/>
        <w:rPr>
          <w:rFonts w:ascii="Trebuchet MS" w:eastAsia="Arial Unicode MS" w:hAnsi="Trebuchet MS" w:cs="Calibri"/>
          <w:sz w:val="24"/>
          <w:szCs w:val="24"/>
        </w:rPr>
      </w:pPr>
      <w:r w:rsidRPr="001000A8">
        <w:rPr>
          <w:rFonts w:ascii="Trebuchet MS" w:eastAsia="Arial Unicode MS" w:hAnsi="Trebuchet MS" w:cs="Calibri"/>
          <w:sz w:val="24"/>
          <w:szCs w:val="24"/>
        </w:rPr>
        <w:t xml:space="preserve">-B-dul. </w:t>
      </w:r>
      <w:proofErr w:type="gramStart"/>
      <w:r w:rsidRPr="001000A8">
        <w:rPr>
          <w:rFonts w:ascii="Trebuchet MS" w:eastAsia="Arial Unicode MS" w:hAnsi="Trebuchet MS" w:cs="Calibri"/>
          <w:sz w:val="24"/>
          <w:szCs w:val="24"/>
        </w:rPr>
        <w:t>Lacul Tei nr.</w:t>
      </w:r>
      <w:proofErr w:type="gramEnd"/>
      <w:r w:rsidRPr="001000A8">
        <w:rPr>
          <w:rFonts w:ascii="Trebuchet MS" w:eastAsia="Arial Unicode MS" w:hAnsi="Trebuchet MS" w:cs="Calibri"/>
          <w:sz w:val="24"/>
          <w:szCs w:val="24"/>
        </w:rPr>
        <w:t xml:space="preserve"> 17, sector 2, Bucuresti; </w:t>
      </w:r>
    </w:p>
    <w:p w14:paraId="41780B0A" w14:textId="77777777" w:rsidR="001000A8" w:rsidRPr="001000A8" w:rsidRDefault="001000A8" w:rsidP="001000A8">
      <w:pPr>
        <w:keepNext/>
        <w:keepLines/>
        <w:widowControl w:val="0"/>
        <w:tabs>
          <w:tab w:val="left" w:pos="90"/>
          <w:tab w:val="left" w:pos="270"/>
          <w:tab w:val="left" w:pos="360"/>
          <w:tab w:val="left" w:pos="904"/>
        </w:tabs>
        <w:spacing w:after="0"/>
        <w:ind w:left="990"/>
        <w:jc w:val="both"/>
        <w:rPr>
          <w:rFonts w:ascii="Trebuchet MS" w:eastAsia="Arial Unicode MS" w:hAnsi="Trebuchet MS" w:cs="Calibri"/>
          <w:sz w:val="24"/>
          <w:szCs w:val="24"/>
        </w:rPr>
      </w:pPr>
      <w:r w:rsidRPr="001000A8">
        <w:rPr>
          <w:rFonts w:ascii="Trebuchet MS" w:eastAsia="Arial Unicode MS" w:hAnsi="Trebuchet MS" w:cs="Calibri"/>
          <w:sz w:val="24"/>
          <w:szCs w:val="24"/>
        </w:rPr>
        <w:t xml:space="preserve">-Str. Drumul Taberei nr. 18, sector 6, Bucuresti. </w:t>
      </w:r>
    </w:p>
    <w:p w14:paraId="354C6609" w14:textId="77777777" w:rsidR="001000A8" w:rsidRPr="001000A8" w:rsidRDefault="001000A8" w:rsidP="001000A8">
      <w:pPr>
        <w:keepNext/>
        <w:keepLines/>
        <w:widowControl w:val="0"/>
        <w:tabs>
          <w:tab w:val="left" w:pos="90"/>
          <w:tab w:val="left" w:pos="270"/>
          <w:tab w:val="left" w:pos="360"/>
          <w:tab w:val="left" w:pos="851"/>
        </w:tabs>
        <w:spacing w:after="0"/>
        <w:jc w:val="both"/>
        <w:rPr>
          <w:rFonts w:ascii="Trebuchet MS" w:eastAsia="Arial" w:hAnsi="Trebuchet MS" w:cs="Calibri"/>
          <w:sz w:val="24"/>
          <w:szCs w:val="24"/>
        </w:rPr>
      </w:pPr>
      <w:r w:rsidRPr="001000A8">
        <w:rPr>
          <w:rFonts w:ascii="Trebuchet MS" w:eastAsia="Arial" w:hAnsi="Trebuchet MS" w:cs="Calibri"/>
          <w:sz w:val="24"/>
          <w:szCs w:val="24"/>
        </w:rPr>
        <w:t>Împărtire pe loturi</w:t>
      </w:r>
      <w:bookmarkEnd w:id="12"/>
      <w:r w:rsidRPr="001000A8">
        <w:rPr>
          <w:rFonts w:ascii="Trebuchet MS" w:eastAsia="Arial" w:hAnsi="Trebuchet MS" w:cs="Calibri"/>
          <w:sz w:val="24"/>
          <w:szCs w:val="24"/>
        </w:rPr>
        <w:t>: NU</w:t>
      </w:r>
    </w:p>
    <w:p w14:paraId="4EF33438" w14:textId="77777777" w:rsidR="001000A8" w:rsidRPr="001000A8" w:rsidRDefault="001000A8" w:rsidP="001000A8">
      <w:pPr>
        <w:keepNext/>
        <w:keepLines/>
        <w:widowControl w:val="0"/>
        <w:tabs>
          <w:tab w:val="left" w:pos="90"/>
          <w:tab w:val="left" w:pos="270"/>
          <w:tab w:val="left" w:pos="360"/>
          <w:tab w:val="left" w:pos="851"/>
        </w:tabs>
        <w:spacing w:after="0"/>
        <w:jc w:val="both"/>
        <w:rPr>
          <w:rFonts w:ascii="Trebuchet MS" w:eastAsia="Arial" w:hAnsi="Trebuchet MS" w:cs="Calibri"/>
          <w:sz w:val="24"/>
          <w:szCs w:val="24"/>
        </w:rPr>
      </w:pPr>
      <w:r w:rsidRPr="001000A8">
        <w:rPr>
          <w:rFonts w:ascii="Trebuchet MS" w:eastAsia="Arial" w:hAnsi="Trebuchet MS" w:cs="Calibri"/>
          <w:sz w:val="24"/>
          <w:szCs w:val="24"/>
        </w:rPr>
        <w:t>Vor fi acceptate variante (oferte alternative): NU</w:t>
      </w:r>
    </w:p>
    <w:p w14:paraId="63273716" w14:textId="77777777" w:rsidR="001000A8" w:rsidRPr="001000A8" w:rsidRDefault="001000A8" w:rsidP="001000A8">
      <w:pPr>
        <w:keepNext/>
        <w:keepLines/>
        <w:widowControl w:val="0"/>
        <w:tabs>
          <w:tab w:val="left" w:pos="90"/>
          <w:tab w:val="left" w:pos="270"/>
          <w:tab w:val="left" w:pos="360"/>
          <w:tab w:val="left" w:pos="851"/>
        </w:tabs>
        <w:spacing w:after="0"/>
        <w:jc w:val="both"/>
        <w:rPr>
          <w:rFonts w:ascii="Trebuchet MS" w:eastAsia="Arial" w:hAnsi="Trebuchet MS" w:cs="Calibri"/>
          <w:sz w:val="24"/>
          <w:szCs w:val="24"/>
        </w:rPr>
      </w:pPr>
    </w:p>
    <w:p w14:paraId="727932A9" w14:textId="77777777" w:rsidR="001000A8" w:rsidRPr="001000A8" w:rsidRDefault="001000A8" w:rsidP="001000A8">
      <w:pPr>
        <w:keepNext/>
        <w:keepLines/>
        <w:widowControl w:val="0"/>
        <w:tabs>
          <w:tab w:val="left" w:pos="90"/>
          <w:tab w:val="left" w:pos="270"/>
          <w:tab w:val="left" w:pos="360"/>
          <w:tab w:val="left" w:pos="488"/>
        </w:tabs>
        <w:spacing w:after="0"/>
        <w:jc w:val="both"/>
        <w:rPr>
          <w:rFonts w:ascii="Trebuchet MS" w:eastAsia="Arial" w:hAnsi="Trebuchet MS" w:cs="Calibri"/>
          <w:b/>
          <w:sz w:val="24"/>
          <w:szCs w:val="24"/>
        </w:rPr>
      </w:pPr>
      <w:bookmarkStart w:id="13" w:name="bookmark17"/>
      <w:r w:rsidRPr="001000A8">
        <w:rPr>
          <w:rFonts w:ascii="Trebuchet MS" w:eastAsia="Arial" w:hAnsi="Trebuchet MS" w:cs="Calibri"/>
          <w:b/>
          <w:sz w:val="24"/>
          <w:szCs w:val="24"/>
        </w:rPr>
        <w:t xml:space="preserve">II.2.) CANTITATEA SAU DOMENIUL </w:t>
      </w:r>
      <w:bookmarkStart w:id="14" w:name="bookmark18"/>
      <w:bookmarkEnd w:id="13"/>
      <w:r w:rsidRPr="001000A8">
        <w:rPr>
          <w:rFonts w:ascii="Trebuchet MS" w:eastAsia="Arial" w:hAnsi="Trebuchet MS" w:cs="Calibri"/>
          <w:b/>
          <w:sz w:val="24"/>
          <w:szCs w:val="24"/>
        </w:rPr>
        <w:t>CONTRACTULUI</w:t>
      </w:r>
    </w:p>
    <w:p w14:paraId="2E997E46" w14:textId="77777777" w:rsidR="001000A8" w:rsidRPr="001000A8" w:rsidRDefault="001000A8" w:rsidP="001000A8">
      <w:pPr>
        <w:tabs>
          <w:tab w:val="left" w:pos="90"/>
          <w:tab w:val="left" w:pos="270"/>
          <w:tab w:val="left" w:pos="360"/>
        </w:tabs>
        <w:spacing w:after="0"/>
        <w:ind w:left="990"/>
        <w:jc w:val="both"/>
        <w:rPr>
          <w:rFonts w:ascii="Trebuchet MS" w:eastAsia="Arial Unicode MS" w:hAnsi="Trebuchet MS" w:cs="Calibri"/>
          <w:sz w:val="24"/>
          <w:szCs w:val="24"/>
        </w:rPr>
      </w:pPr>
      <w:r w:rsidRPr="001000A8">
        <w:rPr>
          <w:rFonts w:ascii="Trebuchet MS" w:eastAsia="Arial Unicode MS" w:hAnsi="Trebuchet MS" w:cs="Calibri"/>
          <w:sz w:val="24"/>
          <w:szCs w:val="24"/>
        </w:rPr>
        <w:t>II.2.1) Cantitatea totală sau domeniul</w:t>
      </w:r>
      <w:bookmarkEnd w:id="14"/>
    </w:p>
    <w:p w14:paraId="518E0717" w14:textId="49A90897" w:rsidR="001000A8" w:rsidRPr="001000A8" w:rsidRDefault="001000A8" w:rsidP="001000A8">
      <w:pPr>
        <w:tabs>
          <w:tab w:val="left" w:pos="90"/>
          <w:tab w:val="left" w:pos="270"/>
          <w:tab w:val="left" w:pos="360"/>
        </w:tabs>
        <w:spacing w:after="0"/>
        <w:ind w:left="990"/>
        <w:jc w:val="both"/>
        <w:rPr>
          <w:rFonts w:ascii="Trebuchet MS" w:eastAsia="Arial Unicode MS" w:hAnsi="Trebuchet MS" w:cs="Arial Unicode MS"/>
          <w:sz w:val="24"/>
          <w:szCs w:val="24"/>
        </w:rPr>
      </w:pPr>
      <w:proofErr w:type="gramStart"/>
      <w:r w:rsidRPr="001000A8">
        <w:rPr>
          <w:rFonts w:ascii="Trebuchet MS" w:eastAsia="Arial Unicode MS" w:hAnsi="Trebuchet MS" w:cs="Arial Unicode MS"/>
          <w:sz w:val="24"/>
          <w:szCs w:val="24"/>
        </w:rPr>
        <w:t xml:space="preserve">Contract de prestare servicii </w:t>
      </w:r>
      <w:r w:rsidRPr="001000A8">
        <w:rPr>
          <w:rFonts w:ascii="Trebuchet MS" w:eastAsia="Times New Roman" w:hAnsi="Trebuchet MS" w:cs="Calibri"/>
          <w:sz w:val="24"/>
          <w:szCs w:val="24"/>
        </w:rPr>
        <w:t>poştale de colectare şi distribuire a corespondenţei</w:t>
      </w:r>
      <w:r w:rsidRPr="001000A8">
        <w:rPr>
          <w:rFonts w:ascii="Trebuchet MS" w:eastAsia="Arial Unicode MS" w:hAnsi="Trebuchet MS" w:cs="Arial Unicode MS"/>
          <w:sz w:val="24"/>
          <w:szCs w:val="24"/>
        </w:rPr>
        <w:t>, pe o perioada de 8 luni (01.05.202</w:t>
      </w:r>
      <w:r w:rsidR="00E95A86">
        <w:rPr>
          <w:rFonts w:ascii="Trebuchet MS" w:eastAsia="Arial Unicode MS" w:hAnsi="Trebuchet MS" w:cs="Arial Unicode MS"/>
          <w:sz w:val="24"/>
          <w:szCs w:val="24"/>
        </w:rPr>
        <w:t>6</w:t>
      </w:r>
      <w:r w:rsidRPr="001000A8">
        <w:rPr>
          <w:rFonts w:ascii="Trebuchet MS" w:eastAsia="Arial Unicode MS" w:hAnsi="Trebuchet MS" w:cs="Arial Unicode MS"/>
          <w:sz w:val="24"/>
          <w:szCs w:val="24"/>
        </w:rPr>
        <w:t xml:space="preserve"> – 31.12.202</w:t>
      </w:r>
      <w:r w:rsidR="00E95A86">
        <w:rPr>
          <w:rFonts w:ascii="Trebuchet MS" w:eastAsia="Arial Unicode MS" w:hAnsi="Trebuchet MS" w:cs="Arial Unicode MS"/>
          <w:sz w:val="24"/>
          <w:szCs w:val="24"/>
        </w:rPr>
        <w:t>6</w:t>
      </w:r>
      <w:r w:rsidRPr="001000A8">
        <w:rPr>
          <w:rFonts w:ascii="Trebuchet MS" w:eastAsia="Arial Unicode MS" w:hAnsi="Trebuchet MS" w:cs="Arial Unicode MS"/>
          <w:sz w:val="24"/>
          <w:szCs w:val="24"/>
        </w:rPr>
        <w:t>), cu posibilitatea prelungirii pe maxim 4 luni (01.01.202</w:t>
      </w:r>
      <w:r w:rsidR="00E95A86">
        <w:rPr>
          <w:rFonts w:ascii="Trebuchet MS" w:eastAsia="Arial Unicode MS" w:hAnsi="Trebuchet MS" w:cs="Arial Unicode MS"/>
          <w:sz w:val="24"/>
          <w:szCs w:val="24"/>
        </w:rPr>
        <w:t>7</w:t>
      </w:r>
      <w:r w:rsidRPr="001000A8">
        <w:rPr>
          <w:rFonts w:ascii="Trebuchet MS" w:eastAsia="Arial Unicode MS" w:hAnsi="Trebuchet MS" w:cs="Arial Unicode MS"/>
          <w:sz w:val="24"/>
          <w:szCs w:val="24"/>
        </w:rPr>
        <w:t>-30.04.202</w:t>
      </w:r>
      <w:r w:rsidR="00E95A86">
        <w:rPr>
          <w:rFonts w:ascii="Trebuchet MS" w:eastAsia="Arial Unicode MS" w:hAnsi="Trebuchet MS" w:cs="Arial Unicode MS"/>
          <w:sz w:val="24"/>
          <w:szCs w:val="24"/>
        </w:rPr>
        <w:t>7</w:t>
      </w:r>
      <w:r w:rsidRPr="001000A8">
        <w:rPr>
          <w:rFonts w:ascii="Trebuchet MS" w:eastAsia="Arial Unicode MS" w:hAnsi="Trebuchet MS" w:cs="Arial Unicode MS"/>
          <w:sz w:val="24"/>
          <w:szCs w:val="24"/>
        </w:rPr>
        <w:t>).</w:t>
      </w:r>
      <w:proofErr w:type="gramEnd"/>
      <w:r w:rsidRPr="001000A8">
        <w:rPr>
          <w:rFonts w:ascii="Trebuchet MS" w:eastAsia="Arial Unicode MS" w:hAnsi="Trebuchet MS" w:cs="Arial Unicode MS"/>
          <w:sz w:val="24"/>
          <w:szCs w:val="24"/>
        </w:rPr>
        <w:t> </w:t>
      </w:r>
    </w:p>
    <w:p w14:paraId="50B2D805" w14:textId="77777777" w:rsidR="001000A8" w:rsidRPr="001000A8" w:rsidRDefault="001000A8" w:rsidP="001000A8">
      <w:pPr>
        <w:tabs>
          <w:tab w:val="left" w:pos="90"/>
          <w:tab w:val="left" w:pos="270"/>
          <w:tab w:val="left" w:pos="360"/>
        </w:tabs>
        <w:spacing w:after="0"/>
        <w:ind w:left="990"/>
        <w:jc w:val="both"/>
        <w:rPr>
          <w:rFonts w:ascii="Trebuchet MS" w:eastAsia="Arial Unicode MS" w:hAnsi="Trebuchet MS" w:cs="Calibri"/>
          <w:sz w:val="24"/>
          <w:szCs w:val="24"/>
        </w:rPr>
      </w:pPr>
      <w:r w:rsidRPr="001000A8">
        <w:rPr>
          <w:rFonts w:ascii="Trebuchet MS" w:eastAsia="Arial Unicode MS" w:hAnsi="Trebuchet MS" w:cs="Calibri"/>
          <w:sz w:val="24"/>
          <w:szCs w:val="24"/>
        </w:rPr>
        <w:t> </w:t>
      </w:r>
    </w:p>
    <w:p w14:paraId="78160969" w14:textId="79BDFF51" w:rsidR="001000A8" w:rsidRPr="001000A8" w:rsidRDefault="001000A8" w:rsidP="001000A8">
      <w:pPr>
        <w:tabs>
          <w:tab w:val="left" w:pos="90"/>
          <w:tab w:val="left" w:pos="270"/>
          <w:tab w:val="left" w:pos="360"/>
        </w:tabs>
        <w:spacing w:after="0"/>
        <w:jc w:val="both"/>
        <w:rPr>
          <w:rFonts w:ascii="Trebuchet MS" w:eastAsia="Arial Unicode MS" w:hAnsi="Trebuchet MS" w:cs="Arial Unicode MS"/>
          <w:sz w:val="24"/>
          <w:szCs w:val="24"/>
        </w:rPr>
      </w:pPr>
      <w:proofErr w:type="gramStart"/>
      <w:r w:rsidRPr="001000A8">
        <w:rPr>
          <w:rFonts w:ascii="Trebuchet MS" w:eastAsia="Arial Unicode MS" w:hAnsi="Trebuchet MS" w:cs="Calibri"/>
          <w:b/>
          <w:sz w:val="24"/>
          <w:szCs w:val="24"/>
        </w:rPr>
        <w:t>Valoarea estimată reprezintă</w:t>
      </w:r>
      <w:r w:rsidRPr="001000A8">
        <w:rPr>
          <w:rFonts w:ascii="Trebuchet MS" w:eastAsia="Arial Unicode MS" w:hAnsi="Trebuchet MS" w:cs="Calibri"/>
          <w:sz w:val="24"/>
          <w:szCs w:val="24"/>
        </w:rPr>
        <w:t xml:space="preserve"> </w:t>
      </w:r>
      <w:r w:rsidRPr="001000A8">
        <w:rPr>
          <w:rFonts w:ascii="Trebuchet MS" w:eastAsia="Arial Unicode MS" w:hAnsi="Trebuchet MS" w:cs="Arial Unicode MS"/>
          <w:sz w:val="24"/>
          <w:szCs w:val="24"/>
        </w:rPr>
        <w:t>valoarea contractului pentru 8 luni (cu o durată de valabilitate de la 01.05.202</w:t>
      </w:r>
      <w:r w:rsidR="00E95A86">
        <w:rPr>
          <w:rFonts w:ascii="Trebuchet MS" w:eastAsia="Arial Unicode MS" w:hAnsi="Trebuchet MS" w:cs="Arial Unicode MS"/>
          <w:sz w:val="24"/>
          <w:szCs w:val="24"/>
        </w:rPr>
        <w:t>6</w:t>
      </w:r>
      <w:r w:rsidRPr="001000A8">
        <w:rPr>
          <w:rFonts w:ascii="Trebuchet MS" w:eastAsia="Arial Unicode MS" w:hAnsi="Trebuchet MS" w:cs="Arial Unicode MS"/>
          <w:sz w:val="24"/>
          <w:szCs w:val="24"/>
        </w:rPr>
        <w:t xml:space="preserve"> până la 31.12.202</w:t>
      </w:r>
      <w:r w:rsidR="00E95A86">
        <w:rPr>
          <w:rFonts w:ascii="Trebuchet MS" w:eastAsia="Arial Unicode MS" w:hAnsi="Trebuchet MS" w:cs="Arial Unicode MS"/>
          <w:sz w:val="24"/>
          <w:szCs w:val="24"/>
        </w:rPr>
        <w:t>6</w:t>
      </w:r>
      <w:r w:rsidRPr="001000A8">
        <w:rPr>
          <w:rFonts w:ascii="Trebuchet MS" w:eastAsia="Arial Unicode MS" w:hAnsi="Trebuchet MS" w:cs="Arial Unicode MS"/>
          <w:sz w:val="24"/>
          <w:szCs w:val="24"/>
        </w:rPr>
        <w:t>) cu posibilitatea de prelungire cu încă 4 luni (01.01.202</w:t>
      </w:r>
      <w:r w:rsidR="00E95A86">
        <w:rPr>
          <w:rFonts w:ascii="Trebuchet MS" w:eastAsia="Arial Unicode MS" w:hAnsi="Trebuchet MS" w:cs="Arial Unicode MS"/>
          <w:sz w:val="24"/>
          <w:szCs w:val="24"/>
        </w:rPr>
        <w:t>7</w:t>
      </w:r>
      <w:r w:rsidRPr="001000A8">
        <w:rPr>
          <w:rFonts w:ascii="Trebuchet MS" w:eastAsia="Arial Unicode MS" w:hAnsi="Trebuchet MS" w:cs="Arial Unicode MS"/>
          <w:sz w:val="24"/>
          <w:szCs w:val="24"/>
        </w:rPr>
        <w:t xml:space="preserve"> – 30.04.202</w:t>
      </w:r>
      <w:r w:rsidR="00E95A86">
        <w:rPr>
          <w:rFonts w:ascii="Trebuchet MS" w:eastAsia="Arial Unicode MS" w:hAnsi="Trebuchet MS" w:cs="Arial Unicode MS"/>
          <w:sz w:val="24"/>
          <w:szCs w:val="24"/>
        </w:rPr>
        <w:t>7</w:t>
      </w:r>
      <w:r w:rsidRPr="001000A8">
        <w:rPr>
          <w:rFonts w:ascii="Trebuchet MS" w:eastAsia="Arial Unicode MS" w:hAnsi="Trebuchet MS" w:cs="Arial Unicode MS"/>
          <w:sz w:val="24"/>
          <w:szCs w:val="24"/>
        </w:rPr>
        <w:t xml:space="preserve">) </w:t>
      </w:r>
      <w:r w:rsidRPr="001000A8">
        <w:rPr>
          <w:rFonts w:ascii="Trebuchet MS" w:eastAsia="Arial Unicode MS" w:hAnsi="Trebuchet MS" w:cs="Arial Unicode MS"/>
          <w:b/>
          <w:sz w:val="24"/>
          <w:szCs w:val="24"/>
        </w:rPr>
        <w:t>valoare în funcţie de care se vor elabora şi evalua ofertele</w:t>
      </w:r>
      <w:r w:rsidRPr="001000A8">
        <w:rPr>
          <w:rFonts w:ascii="Trebuchet MS" w:eastAsia="Arial Unicode MS" w:hAnsi="Trebuchet MS" w:cs="Arial Unicode MS"/>
          <w:sz w:val="24"/>
          <w:szCs w:val="24"/>
        </w:rPr>
        <w:t>.</w:t>
      </w:r>
      <w:proofErr w:type="gramEnd"/>
    </w:p>
    <w:p w14:paraId="0073F9EF" w14:textId="45A4C448" w:rsidR="001000A8" w:rsidRPr="001000A8" w:rsidRDefault="001000A8" w:rsidP="001000A8">
      <w:pPr>
        <w:tabs>
          <w:tab w:val="left" w:pos="90"/>
          <w:tab w:val="left" w:pos="270"/>
          <w:tab w:val="left" w:pos="360"/>
        </w:tabs>
        <w:spacing w:after="0"/>
        <w:jc w:val="both"/>
        <w:rPr>
          <w:rFonts w:ascii="Trebuchet MS" w:eastAsia="Times New Roman" w:hAnsi="Trebuchet MS"/>
          <w:sz w:val="24"/>
          <w:szCs w:val="24"/>
        </w:rPr>
      </w:pPr>
      <w:r w:rsidRPr="001000A8">
        <w:rPr>
          <w:rFonts w:ascii="Trebuchet MS" w:eastAsia="Arial Unicode MS" w:hAnsi="Trebuchet MS" w:cs="Arial Unicode MS"/>
          <w:sz w:val="24"/>
          <w:szCs w:val="24"/>
        </w:rPr>
        <w:t xml:space="preserve">Valoarea maximă estimată reprezintă valoarea estimată globală </w:t>
      </w:r>
      <w:proofErr w:type="gramStart"/>
      <w:r w:rsidRPr="001000A8">
        <w:rPr>
          <w:rFonts w:ascii="Trebuchet MS" w:eastAsia="Arial Unicode MS" w:hAnsi="Trebuchet MS" w:cs="Arial Unicode MS"/>
          <w:sz w:val="24"/>
          <w:szCs w:val="24"/>
        </w:rPr>
        <w:t>ce</w:t>
      </w:r>
      <w:proofErr w:type="gramEnd"/>
      <w:r w:rsidRPr="001000A8">
        <w:rPr>
          <w:rFonts w:ascii="Trebuchet MS" w:eastAsia="Arial Unicode MS" w:hAnsi="Trebuchet MS" w:cs="Arial Unicode MS"/>
          <w:sz w:val="24"/>
          <w:szCs w:val="24"/>
        </w:rPr>
        <w:t xml:space="preserve"> cuprinde şi valoarea suplimentarilor respectiv perioada de 8 luni (01.05.202</w:t>
      </w:r>
      <w:r w:rsidR="00E95A86">
        <w:rPr>
          <w:rFonts w:ascii="Trebuchet MS" w:eastAsia="Arial Unicode MS" w:hAnsi="Trebuchet MS" w:cs="Arial Unicode MS"/>
          <w:sz w:val="24"/>
          <w:szCs w:val="24"/>
        </w:rPr>
        <w:t>6</w:t>
      </w:r>
      <w:r w:rsidRPr="001000A8">
        <w:rPr>
          <w:rFonts w:ascii="Trebuchet MS" w:eastAsia="Arial Unicode MS" w:hAnsi="Trebuchet MS" w:cs="Arial Unicode MS"/>
          <w:sz w:val="24"/>
          <w:szCs w:val="24"/>
        </w:rPr>
        <w:t xml:space="preserve"> – 31.12.202</w:t>
      </w:r>
      <w:r w:rsidR="00E95A86">
        <w:rPr>
          <w:rFonts w:ascii="Trebuchet MS" w:eastAsia="Arial Unicode MS" w:hAnsi="Trebuchet MS" w:cs="Arial Unicode MS"/>
          <w:sz w:val="24"/>
          <w:szCs w:val="24"/>
        </w:rPr>
        <w:t>6</w:t>
      </w:r>
      <w:r w:rsidRPr="001000A8">
        <w:rPr>
          <w:rFonts w:ascii="Trebuchet MS" w:eastAsia="Arial Unicode MS" w:hAnsi="Trebuchet MS" w:cs="Arial Unicode MS"/>
          <w:sz w:val="24"/>
          <w:szCs w:val="24"/>
        </w:rPr>
        <w:t>) și prelungirea pe 4 luni (01.01.202</w:t>
      </w:r>
      <w:r w:rsidR="00E95A86">
        <w:rPr>
          <w:rFonts w:ascii="Trebuchet MS" w:eastAsia="Arial Unicode MS" w:hAnsi="Trebuchet MS" w:cs="Arial Unicode MS"/>
          <w:sz w:val="24"/>
          <w:szCs w:val="24"/>
        </w:rPr>
        <w:t>7</w:t>
      </w:r>
      <w:r w:rsidRPr="001000A8">
        <w:rPr>
          <w:rFonts w:ascii="Trebuchet MS" w:eastAsia="Arial Unicode MS" w:hAnsi="Trebuchet MS" w:cs="Arial Unicode MS"/>
          <w:sz w:val="24"/>
          <w:szCs w:val="24"/>
        </w:rPr>
        <w:t xml:space="preserve"> - 30.04.202</w:t>
      </w:r>
      <w:r w:rsidR="00E95A86">
        <w:rPr>
          <w:rFonts w:ascii="Trebuchet MS" w:eastAsia="Arial Unicode MS" w:hAnsi="Trebuchet MS" w:cs="Arial Unicode MS"/>
          <w:sz w:val="24"/>
          <w:szCs w:val="24"/>
        </w:rPr>
        <w:t>7</w:t>
      </w:r>
      <w:r w:rsidRPr="001000A8">
        <w:rPr>
          <w:rFonts w:ascii="Trebuchet MS" w:eastAsia="Arial Unicode MS" w:hAnsi="Trebuchet MS" w:cs="Arial Unicode MS"/>
          <w:sz w:val="24"/>
          <w:szCs w:val="24"/>
        </w:rPr>
        <w:t>).</w:t>
      </w:r>
      <w:r w:rsidRPr="001000A8">
        <w:rPr>
          <w:rFonts w:ascii="Trebuchet MS" w:eastAsia="Times New Roman" w:hAnsi="Trebuchet MS"/>
          <w:sz w:val="24"/>
          <w:szCs w:val="24"/>
        </w:rPr>
        <w:t xml:space="preserve"> </w:t>
      </w:r>
    </w:p>
    <w:p w14:paraId="7C47F1CE" w14:textId="77777777" w:rsidR="001000A8" w:rsidRPr="001000A8" w:rsidRDefault="001000A8" w:rsidP="001000A8">
      <w:pPr>
        <w:tabs>
          <w:tab w:val="left" w:pos="90"/>
          <w:tab w:val="left" w:pos="270"/>
          <w:tab w:val="left" w:pos="360"/>
        </w:tabs>
        <w:spacing w:after="0"/>
        <w:ind w:left="990"/>
        <w:jc w:val="both"/>
        <w:rPr>
          <w:rFonts w:ascii="Trebuchet MS" w:eastAsia="Times New Roman" w:hAnsi="Trebuchet MS"/>
          <w:color w:val="FF0000"/>
          <w:sz w:val="24"/>
          <w:szCs w:val="24"/>
        </w:rPr>
      </w:pPr>
    </w:p>
    <w:p w14:paraId="6F145D93" w14:textId="015BBAE7" w:rsidR="001000A8" w:rsidRPr="001000A8" w:rsidRDefault="001000A8" w:rsidP="001000A8">
      <w:pPr>
        <w:tabs>
          <w:tab w:val="left" w:pos="90"/>
          <w:tab w:val="left" w:pos="270"/>
          <w:tab w:val="left" w:pos="360"/>
        </w:tabs>
        <w:spacing w:after="0"/>
        <w:jc w:val="both"/>
        <w:rPr>
          <w:rFonts w:ascii="Trebuchet MS" w:eastAsia="Times New Roman" w:hAnsi="Trebuchet MS"/>
          <w:sz w:val="24"/>
          <w:szCs w:val="24"/>
        </w:rPr>
      </w:pPr>
      <w:proofErr w:type="gramStart"/>
      <w:r w:rsidRPr="001000A8">
        <w:rPr>
          <w:rFonts w:ascii="Trebuchet MS" w:eastAsia="Times New Roman" w:hAnsi="Trebuchet MS"/>
          <w:sz w:val="24"/>
          <w:szCs w:val="24"/>
        </w:rPr>
        <w:t>Valoarea  estimată</w:t>
      </w:r>
      <w:proofErr w:type="gramEnd"/>
      <w:r w:rsidRPr="001000A8">
        <w:rPr>
          <w:rFonts w:ascii="Trebuchet MS" w:eastAsia="Times New Roman" w:hAnsi="Trebuchet MS"/>
          <w:sz w:val="24"/>
          <w:szCs w:val="24"/>
        </w:rPr>
        <w:t xml:space="preserve"> pentru 1 lună, fără TVA:  </w:t>
      </w:r>
      <w:r w:rsidR="0000182E">
        <w:rPr>
          <w:rFonts w:ascii="Trebuchet MS" w:eastAsia="Times New Roman" w:hAnsi="Trebuchet MS"/>
          <w:sz w:val="24"/>
          <w:szCs w:val="24"/>
        </w:rPr>
        <w:t>66</w:t>
      </w:r>
      <w:r w:rsidR="00C3434C">
        <w:rPr>
          <w:rFonts w:ascii="Trebuchet MS" w:eastAsia="Times New Roman" w:hAnsi="Trebuchet MS" w:cs="Calibri"/>
          <w:sz w:val="24"/>
          <w:szCs w:val="24"/>
          <w:lang w:val="fr-FR"/>
        </w:rPr>
        <w:t>.</w:t>
      </w:r>
      <w:r w:rsidR="0000182E">
        <w:rPr>
          <w:rFonts w:ascii="Trebuchet MS" w:eastAsia="Times New Roman" w:hAnsi="Trebuchet MS" w:cs="Calibri"/>
          <w:sz w:val="24"/>
          <w:szCs w:val="24"/>
          <w:lang w:val="fr-FR"/>
        </w:rPr>
        <w:t>723</w:t>
      </w:r>
      <w:r w:rsidR="00C3434C">
        <w:rPr>
          <w:rFonts w:ascii="Trebuchet MS" w:eastAsia="Times New Roman" w:hAnsi="Trebuchet MS" w:cs="Calibri"/>
          <w:sz w:val="24"/>
          <w:szCs w:val="24"/>
          <w:lang w:val="fr-FR"/>
        </w:rPr>
        <w:t>,</w:t>
      </w:r>
      <w:r w:rsidR="00E95A86">
        <w:rPr>
          <w:rFonts w:ascii="Trebuchet MS" w:eastAsia="Times New Roman" w:hAnsi="Trebuchet MS" w:cs="Calibri"/>
          <w:sz w:val="24"/>
          <w:szCs w:val="24"/>
          <w:lang w:val="fr-FR"/>
        </w:rPr>
        <w:t>35</w:t>
      </w:r>
      <w:r w:rsidRPr="001000A8">
        <w:rPr>
          <w:rFonts w:ascii="Trebuchet MS" w:eastAsia="Times New Roman" w:hAnsi="Trebuchet MS" w:cs="Calibri"/>
          <w:b/>
          <w:sz w:val="24"/>
          <w:szCs w:val="24"/>
          <w:lang w:val="fr-FR"/>
        </w:rPr>
        <w:t xml:space="preserve"> </w:t>
      </w:r>
      <w:r w:rsidRPr="001000A8">
        <w:rPr>
          <w:rFonts w:ascii="Trebuchet MS" w:eastAsia="Times New Roman" w:hAnsi="Trebuchet MS"/>
          <w:sz w:val="24"/>
          <w:szCs w:val="24"/>
          <w:lang w:val="fr-FR"/>
        </w:rPr>
        <w:t xml:space="preserve"> </w:t>
      </w:r>
      <w:r w:rsidRPr="001000A8">
        <w:rPr>
          <w:rFonts w:ascii="Trebuchet MS" w:eastAsia="Times New Roman" w:hAnsi="Trebuchet MS" w:cs="Trebuchet MS"/>
          <w:sz w:val="24"/>
          <w:szCs w:val="24"/>
          <w:lang w:val="pt-BR"/>
        </w:rPr>
        <w:t>lei</w:t>
      </w:r>
      <w:r w:rsidRPr="001000A8">
        <w:rPr>
          <w:rFonts w:ascii="Trebuchet MS" w:eastAsia="Times New Roman" w:hAnsi="Trebuchet MS"/>
          <w:sz w:val="24"/>
          <w:szCs w:val="24"/>
        </w:rPr>
        <w:t xml:space="preserve">   </w:t>
      </w:r>
      <w:r w:rsidRPr="001000A8">
        <w:rPr>
          <w:rFonts w:ascii="Trebuchet MS" w:eastAsia="Times New Roman" w:hAnsi="Trebuchet MS"/>
          <w:sz w:val="24"/>
          <w:szCs w:val="24"/>
        </w:rPr>
        <w:softHyphen/>
      </w:r>
      <w:r w:rsidRPr="001000A8">
        <w:rPr>
          <w:rFonts w:ascii="Trebuchet MS" w:eastAsia="Times New Roman" w:hAnsi="Trebuchet MS"/>
          <w:sz w:val="24"/>
          <w:szCs w:val="24"/>
        </w:rPr>
        <w:softHyphen/>
      </w:r>
      <w:r w:rsidRPr="001000A8">
        <w:rPr>
          <w:rFonts w:ascii="Trebuchet MS" w:eastAsia="Times New Roman" w:hAnsi="Trebuchet MS"/>
          <w:sz w:val="24"/>
          <w:szCs w:val="24"/>
        </w:rPr>
        <w:softHyphen/>
      </w:r>
      <w:r w:rsidRPr="001000A8">
        <w:rPr>
          <w:rFonts w:ascii="Trebuchet MS" w:eastAsia="Times New Roman" w:hAnsi="Trebuchet MS"/>
          <w:sz w:val="24"/>
          <w:szCs w:val="24"/>
        </w:rPr>
        <w:softHyphen/>
      </w:r>
    </w:p>
    <w:p w14:paraId="7B56D1CD" w14:textId="0FEB8ED1" w:rsidR="001000A8" w:rsidRPr="001000A8" w:rsidRDefault="001000A8" w:rsidP="001000A8">
      <w:pPr>
        <w:tabs>
          <w:tab w:val="left" w:pos="90"/>
          <w:tab w:val="left" w:pos="270"/>
          <w:tab w:val="left" w:pos="360"/>
        </w:tabs>
        <w:spacing w:after="0"/>
        <w:jc w:val="both"/>
        <w:rPr>
          <w:rFonts w:ascii="Trebuchet MS" w:eastAsia="Times New Roman" w:hAnsi="Trebuchet MS"/>
          <w:sz w:val="24"/>
          <w:szCs w:val="24"/>
        </w:rPr>
      </w:pPr>
      <w:r w:rsidRPr="001000A8">
        <w:rPr>
          <w:rFonts w:ascii="Trebuchet MS" w:eastAsia="Times New Roman" w:hAnsi="Trebuchet MS"/>
          <w:sz w:val="24"/>
          <w:szCs w:val="24"/>
        </w:rPr>
        <w:t>Valoarea estimată pentru 8 luni</w:t>
      </w:r>
      <w:r w:rsidRPr="001000A8">
        <w:rPr>
          <w:rFonts w:ascii="Trebuchet MS" w:eastAsia="Arial Unicode MS" w:hAnsi="Trebuchet MS" w:cs="Arial Unicode MS"/>
          <w:sz w:val="24"/>
          <w:szCs w:val="24"/>
        </w:rPr>
        <w:t xml:space="preserve">, </w:t>
      </w:r>
      <w:r w:rsidRPr="001000A8">
        <w:rPr>
          <w:rFonts w:ascii="Trebuchet MS" w:eastAsia="Times New Roman" w:hAnsi="Trebuchet MS"/>
          <w:sz w:val="24"/>
          <w:szCs w:val="24"/>
        </w:rPr>
        <w:t>fără TVA: </w:t>
      </w:r>
      <w:r w:rsidR="0000182E">
        <w:rPr>
          <w:rFonts w:ascii="Trebuchet MS" w:eastAsia="Times New Roman" w:hAnsi="Trebuchet MS"/>
          <w:sz w:val="24"/>
          <w:szCs w:val="24"/>
        </w:rPr>
        <w:t>533</w:t>
      </w:r>
      <w:r w:rsidR="00C3434C">
        <w:rPr>
          <w:rFonts w:ascii="Trebuchet MS" w:eastAsia="Times New Roman" w:hAnsi="Trebuchet MS"/>
          <w:sz w:val="24"/>
          <w:szCs w:val="24"/>
        </w:rPr>
        <w:t>.</w:t>
      </w:r>
      <w:r w:rsidR="0000182E">
        <w:rPr>
          <w:rFonts w:ascii="Trebuchet MS" w:eastAsia="Times New Roman" w:hAnsi="Trebuchet MS"/>
          <w:sz w:val="24"/>
          <w:szCs w:val="24"/>
        </w:rPr>
        <w:t>78</w:t>
      </w:r>
      <w:r w:rsidR="00E95A86">
        <w:rPr>
          <w:rFonts w:ascii="Trebuchet MS" w:eastAsia="Times New Roman" w:hAnsi="Trebuchet MS"/>
          <w:sz w:val="24"/>
          <w:szCs w:val="24"/>
        </w:rPr>
        <w:t>6</w:t>
      </w:r>
      <w:r w:rsidR="00C3434C">
        <w:rPr>
          <w:rFonts w:ascii="Trebuchet MS" w:eastAsia="Times New Roman" w:hAnsi="Trebuchet MS"/>
          <w:sz w:val="24"/>
          <w:szCs w:val="24"/>
        </w:rPr>
        <w:t>,</w:t>
      </w:r>
      <w:r w:rsidR="00E95A86">
        <w:rPr>
          <w:rFonts w:ascii="Trebuchet MS" w:eastAsia="Times New Roman" w:hAnsi="Trebuchet MS"/>
          <w:sz w:val="24"/>
          <w:szCs w:val="24"/>
        </w:rPr>
        <w:t>80</w:t>
      </w:r>
      <w:r w:rsidRPr="001000A8">
        <w:rPr>
          <w:rFonts w:ascii="Trebuchet MS" w:eastAsia="Times New Roman" w:hAnsi="Trebuchet MS" w:cs="Trebuchet MS"/>
          <w:sz w:val="24"/>
          <w:szCs w:val="24"/>
          <w:lang w:val="pt-BR"/>
        </w:rPr>
        <w:t xml:space="preserve"> lei</w:t>
      </w:r>
      <w:r w:rsidRPr="001000A8">
        <w:rPr>
          <w:rFonts w:ascii="Trebuchet MS" w:eastAsia="Times New Roman" w:hAnsi="Trebuchet MS"/>
          <w:sz w:val="24"/>
          <w:szCs w:val="24"/>
        </w:rPr>
        <w:t xml:space="preserve"> </w:t>
      </w:r>
    </w:p>
    <w:p w14:paraId="4CBB99FC" w14:textId="1E88E8D1" w:rsidR="001000A8" w:rsidRPr="001000A8" w:rsidRDefault="001000A8" w:rsidP="001000A8">
      <w:pPr>
        <w:tabs>
          <w:tab w:val="left" w:pos="90"/>
          <w:tab w:val="left" w:pos="270"/>
          <w:tab w:val="left" w:pos="360"/>
        </w:tabs>
        <w:spacing w:after="0"/>
        <w:jc w:val="both"/>
        <w:rPr>
          <w:rFonts w:ascii="Trebuchet MS" w:eastAsia="Times New Roman" w:hAnsi="Trebuchet MS"/>
          <w:sz w:val="24"/>
          <w:szCs w:val="24"/>
        </w:rPr>
      </w:pPr>
      <w:r w:rsidRPr="001000A8">
        <w:rPr>
          <w:rFonts w:ascii="Trebuchet MS" w:eastAsia="Times New Roman" w:hAnsi="Trebuchet MS"/>
          <w:sz w:val="24"/>
          <w:szCs w:val="24"/>
        </w:rPr>
        <w:t>Valoarea maximă estimată pentru 12 luni</w:t>
      </w:r>
      <w:r w:rsidRPr="001000A8">
        <w:rPr>
          <w:rFonts w:ascii="Trebuchet MS" w:eastAsia="Arial Unicode MS" w:hAnsi="Trebuchet MS" w:cs="Arial Unicode MS"/>
          <w:sz w:val="24"/>
          <w:szCs w:val="24"/>
        </w:rPr>
        <w:t xml:space="preserve">, </w:t>
      </w:r>
      <w:r w:rsidRPr="001000A8">
        <w:rPr>
          <w:rFonts w:ascii="Trebuchet MS" w:eastAsia="Times New Roman" w:hAnsi="Trebuchet MS"/>
          <w:sz w:val="24"/>
          <w:szCs w:val="24"/>
        </w:rPr>
        <w:t>fără TVA: </w:t>
      </w:r>
      <w:r w:rsidR="0000182E">
        <w:rPr>
          <w:rFonts w:ascii="Trebuchet MS" w:eastAsia="Times New Roman" w:hAnsi="Trebuchet MS"/>
          <w:sz w:val="24"/>
          <w:szCs w:val="24"/>
        </w:rPr>
        <w:t>800</w:t>
      </w:r>
      <w:r w:rsidR="00C3434C">
        <w:rPr>
          <w:rFonts w:ascii="Trebuchet MS" w:eastAsia="Times New Roman" w:hAnsi="Trebuchet MS"/>
          <w:sz w:val="24"/>
          <w:szCs w:val="24"/>
        </w:rPr>
        <w:t>.68</w:t>
      </w:r>
      <w:r w:rsidR="00E95A86">
        <w:rPr>
          <w:rFonts w:ascii="Trebuchet MS" w:eastAsia="Times New Roman" w:hAnsi="Trebuchet MS"/>
          <w:sz w:val="24"/>
          <w:szCs w:val="24"/>
        </w:rPr>
        <w:t>0</w:t>
      </w:r>
      <w:r w:rsidR="00C3434C">
        <w:rPr>
          <w:rFonts w:ascii="Trebuchet MS" w:eastAsia="Times New Roman" w:hAnsi="Trebuchet MS"/>
          <w:sz w:val="24"/>
          <w:szCs w:val="24"/>
        </w:rPr>
        <w:t>,</w:t>
      </w:r>
      <w:r w:rsidR="00E95A86">
        <w:rPr>
          <w:rFonts w:ascii="Trebuchet MS" w:eastAsia="Times New Roman" w:hAnsi="Trebuchet MS"/>
          <w:sz w:val="24"/>
          <w:szCs w:val="24"/>
        </w:rPr>
        <w:t>20</w:t>
      </w:r>
      <w:r w:rsidRPr="001000A8">
        <w:rPr>
          <w:rFonts w:ascii="Trebuchet MS" w:eastAsia="Times New Roman" w:hAnsi="Trebuchet MS"/>
          <w:b/>
          <w:sz w:val="24"/>
          <w:szCs w:val="24"/>
        </w:rPr>
        <w:t xml:space="preserve"> </w:t>
      </w:r>
      <w:r w:rsidRPr="001000A8">
        <w:rPr>
          <w:rFonts w:ascii="Trebuchet MS" w:eastAsia="Times New Roman" w:hAnsi="Trebuchet MS" w:cs="Trebuchet MS"/>
          <w:sz w:val="24"/>
          <w:szCs w:val="24"/>
          <w:lang w:val="pt-BR"/>
        </w:rPr>
        <w:t>lei</w:t>
      </w:r>
      <w:r w:rsidRPr="001000A8">
        <w:rPr>
          <w:rFonts w:ascii="Trebuchet MS" w:eastAsia="Times New Roman" w:hAnsi="Trebuchet MS"/>
          <w:sz w:val="24"/>
          <w:szCs w:val="24"/>
        </w:rPr>
        <w:t xml:space="preserve"> </w:t>
      </w:r>
    </w:p>
    <w:p w14:paraId="540F43C5" w14:textId="77777777" w:rsidR="001000A8" w:rsidRPr="001000A8" w:rsidRDefault="001000A8" w:rsidP="001000A8">
      <w:pPr>
        <w:tabs>
          <w:tab w:val="left" w:pos="90"/>
          <w:tab w:val="left" w:pos="270"/>
          <w:tab w:val="left" w:pos="360"/>
        </w:tabs>
        <w:spacing w:after="0"/>
        <w:ind w:left="990"/>
        <w:jc w:val="both"/>
        <w:rPr>
          <w:rFonts w:ascii="Trebuchet MS" w:eastAsia="Times New Roman" w:hAnsi="Trebuchet MS"/>
          <w:sz w:val="24"/>
          <w:szCs w:val="24"/>
        </w:rPr>
      </w:pPr>
    </w:p>
    <w:p w14:paraId="68A7B3A2"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sz w:val="24"/>
          <w:szCs w:val="24"/>
        </w:rPr>
      </w:pPr>
      <w:r w:rsidRPr="001000A8">
        <w:rPr>
          <w:rFonts w:ascii="Trebuchet MS" w:eastAsia="Times New Roman" w:hAnsi="Trebuchet MS" w:cs="Calibri"/>
          <w:sz w:val="24"/>
          <w:szCs w:val="24"/>
        </w:rPr>
        <w:t xml:space="preserve">Locaţiile pentru care se asigură servicii poştale de colectare şi distribuire a corespondenţei sunt prezentate în caietul de sarcini. </w:t>
      </w:r>
    </w:p>
    <w:p w14:paraId="04A32A3E" w14:textId="77777777" w:rsidR="001000A8" w:rsidRPr="001000A8" w:rsidRDefault="001000A8" w:rsidP="001000A8">
      <w:pPr>
        <w:keepNext/>
        <w:keepLines/>
        <w:widowControl w:val="0"/>
        <w:tabs>
          <w:tab w:val="left" w:pos="90"/>
          <w:tab w:val="left" w:pos="270"/>
          <w:tab w:val="left" w:pos="360"/>
          <w:tab w:val="left" w:pos="904"/>
        </w:tabs>
        <w:spacing w:after="0"/>
        <w:ind w:left="990"/>
        <w:jc w:val="both"/>
        <w:rPr>
          <w:rFonts w:ascii="Trebuchet MS" w:eastAsia="Arial" w:hAnsi="Trebuchet MS" w:cs="Calibri"/>
          <w:sz w:val="24"/>
          <w:szCs w:val="24"/>
        </w:rPr>
      </w:pPr>
      <w:bookmarkStart w:id="15" w:name="bookmark19"/>
    </w:p>
    <w:p w14:paraId="02983E94" w14:textId="77777777" w:rsidR="001000A8" w:rsidRPr="001000A8" w:rsidRDefault="001000A8" w:rsidP="001000A8">
      <w:pPr>
        <w:keepNext/>
        <w:keepLines/>
        <w:widowControl w:val="0"/>
        <w:tabs>
          <w:tab w:val="left" w:pos="90"/>
          <w:tab w:val="left" w:pos="270"/>
          <w:tab w:val="left" w:pos="360"/>
          <w:tab w:val="left" w:pos="904"/>
        </w:tabs>
        <w:spacing w:after="0"/>
        <w:jc w:val="both"/>
        <w:rPr>
          <w:rFonts w:ascii="Trebuchet MS" w:eastAsia="Arial" w:hAnsi="Trebuchet MS" w:cs="Calibri"/>
          <w:b/>
          <w:sz w:val="24"/>
          <w:szCs w:val="24"/>
        </w:rPr>
      </w:pPr>
      <w:r w:rsidRPr="001000A8">
        <w:rPr>
          <w:rFonts w:ascii="Trebuchet MS" w:eastAsia="Arial" w:hAnsi="Trebuchet MS" w:cs="Calibri"/>
          <w:b/>
          <w:sz w:val="24"/>
          <w:szCs w:val="24"/>
        </w:rPr>
        <w:t>II.2.2) Opţiuni</w:t>
      </w:r>
      <w:bookmarkEnd w:id="15"/>
      <w:r w:rsidRPr="001000A8">
        <w:rPr>
          <w:rFonts w:ascii="Trebuchet MS" w:eastAsia="Arial" w:hAnsi="Trebuchet MS" w:cs="Calibri"/>
          <w:b/>
          <w:sz w:val="24"/>
          <w:szCs w:val="24"/>
        </w:rPr>
        <w:t xml:space="preserve">: </w:t>
      </w:r>
    </w:p>
    <w:p w14:paraId="25A57422" w14:textId="20E2DF2B" w:rsidR="001000A8" w:rsidRPr="001000A8" w:rsidRDefault="001000A8" w:rsidP="001000A8">
      <w:pPr>
        <w:keepNext/>
        <w:keepLines/>
        <w:widowControl w:val="0"/>
        <w:tabs>
          <w:tab w:val="left" w:pos="90"/>
          <w:tab w:val="left" w:pos="270"/>
          <w:tab w:val="left" w:pos="360"/>
          <w:tab w:val="left" w:pos="904"/>
        </w:tabs>
        <w:spacing w:after="0"/>
        <w:jc w:val="both"/>
        <w:rPr>
          <w:rFonts w:ascii="Trebuchet MS" w:eastAsia="Arial Unicode MS" w:hAnsi="Trebuchet MS" w:cs="Arial Unicode MS"/>
          <w:bCs/>
          <w:iCs/>
          <w:sz w:val="24"/>
          <w:szCs w:val="24"/>
          <w:lang w:val="es-ES"/>
        </w:rPr>
      </w:pPr>
      <w:r w:rsidRPr="001000A8">
        <w:rPr>
          <w:rFonts w:ascii="Trebuchet MS" w:eastAsia="Arial Unicode MS" w:hAnsi="Trebuchet MS" w:cs="Arial Unicode MS"/>
          <w:bCs/>
          <w:iCs/>
          <w:sz w:val="24"/>
          <w:szCs w:val="24"/>
          <w:lang w:val="es-ES"/>
        </w:rPr>
        <w:t>Contractul se poate prelungi cu maxim 4 luni (01.01.202</w:t>
      </w:r>
      <w:r w:rsidR="00E95A86">
        <w:rPr>
          <w:rFonts w:ascii="Trebuchet MS" w:eastAsia="Arial Unicode MS" w:hAnsi="Trebuchet MS" w:cs="Arial Unicode MS"/>
          <w:bCs/>
          <w:iCs/>
          <w:sz w:val="24"/>
          <w:szCs w:val="24"/>
          <w:lang w:val="es-ES"/>
        </w:rPr>
        <w:t>7</w:t>
      </w:r>
      <w:r w:rsidRPr="001000A8">
        <w:rPr>
          <w:rFonts w:ascii="Trebuchet MS" w:eastAsia="Arial Unicode MS" w:hAnsi="Trebuchet MS" w:cs="Arial Unicode MS"/>
          <w:bCs/>
          <w:iCs/>
          <w:sz w:val="24"/>
          <w:szCs w:val="24"/>
          <w:lang w:val="es-ES"/>
        </w:rPr>
        <w:t>-30.04.202</w:t>
      </w:r>
      <w:r w:rsidR="00E95A86">
        <w:rPr>
          <w:rFonts w:ascii="Trebuchet MS" w:eastAsia="Arial Unicode MS" w:hAnsi="Trebuchet MS" w:cs="Arial Unicode MS"/>
          <w:bCs/>
          <w:iCs/>
          <w:sz w:val="24"/>
          <w:szCs w:val="24"/>
          <w:lang w:val="es-ES"/>
        </w:rPr>
        <w:t>7</w:t>
      </w:r>
      <w:r w:rsidRPr="001000A8">
        <w:rPr>
          <w:rFonts w:ascii="Trebuchet MS" w:eastAsia="Arial Unicode MS" w:hAnsi="Trebuchet MS" w:cs="Arial Unicode MS"/>
          <w:bCs/>
          <w:iCs/>
          <w:sz w:val="24"/>
          <w:szCs w:val="24"/>
          <w:lang w:val="es-ES"/>
        </w:rPr>
        <w:t>) cf.prev.art.165 (1) din HG 395/2016</w:t>
      </w:r>
    </w:p>
    <w:p w14:paraId="5764F0F4" w14:textId="77777777" w:rsidR="001000A8" w:rsidRPr="001000A8" w:rsidRDefault="001000A8" w:rsidP="001000A8">
      <w:pPr>
        <w:tabs>
          <w:tab w:val="left" w:pos="90"/>
          <w:tab w:val="left" w:pos="1455"/>
        </w:tabs>
        <w:autoSpaceDE w:val="0"/>
        <w:autoSpaceDN w:val="0"/>
        <w:adjustRightInd w:val="0"/>
        <w:spacing w:after="0"/>
        <w:jc w:val="both"/>
        <w:rPr>
          <w:rFonts w:ascii="Trebuchet MS" w:eastAsia="Times New Roman" w:hAnsi="Trebuchet MS" w:cs="Calibri"/>
          <w:bCs/>
          <w:iCs/>
          <w:color w:val="FF0000"/>
          <w:sz w:val="24"/>
          <w:szCs w:val="24"/>
          <w:lang w:val="es-ES"/>
        </w:rPr>
      </w:pPr>
    </w:p>
    <w:p w14:paraId="567C9EC0" w14:textId="77777777" w:rsidR="001000A8" w:rsidRPr="001000A8" w:rsidRDefault="001000A8" w:rsidP="001000A8">
      <w:pPr>
        <w:keepNext/>
        <w:keepLines/>
        <w:widowControl w:val="0"/>
        <w:tabs>
          <w:tab w:val="left" w:pos="90"/>
          <w:tab w:val="left" w:pos="270"/>
          <w:tab w:val="left" w:pos="360"/>
          <w:tab w:val="left" w:pos="488"/>
        </w:tabs>
        <w:spacing w:after="0"/>
        <w:jc w:val="both"/>
        <w:rPr>
          <w:rFonts w:ascii="Trebuchet MS" w:eastAsia="Arial" w:hAnsi="Trebuchet MS" w:cs="Calibri"/>
          <w:b/>
          <w:sz w:val="24"/>
          <w:szCs w:val="24"/>
        </w:rPr>
      </w:pPr>
      <w:bookmarkStart w:id="16" w:name="bookmark20"/>
      <w:r w:rsidRPr="001000A8">
        <w:rPr>
          <w:rFonts w:ascii="Trebuchet MS" w:eastAsia="Arial" w:hAnsi="Trebuchet MS" w:cs="Calibri"/>
          <w:b/>
          <w:sz w:val="24"/>
          <w:szCs w:val="24"/>
        </w:rPr>
        <w:t xml:space="preserve">II.3) </w:t>
      </w:r>
      <w:bookmarkEnd w:id="16"/>
      <w:r w:rsidRPr="001000A8">
        <w:rPr>
          <w:rFonts w:ascii="Trebuchet MS" w:eastAsia="Arial" w:hAnsi="Trebuchet MS" w:cs="Calibri"/>
          <w:b/>
          <w:sz w:val="24"/>
          <w:szCs w:val="24"/>
        </w:rPr>
        <w:t xml:space="preserve">DURATA CONTRACTULUI: </w:t>
      </w:r>
    </w:p>
    <w:p w14:paraId="05E30AFD" w14:textId="77777777" w:rsidR="001000A8" w:rsidRPr="001000A8" w:rsidRDefault="001000A8" w:rsidP="001000A8">
      <w:pPr>
        <w:keepNext/>
        <w:keepLines/>
        <w:widowControl w:val="0"/>
        <w:tabs>
          <w:tab w:val="left" w:pos="90"/>
          <w:tab w:val="left" w:pos="270"/>
          <w:tab w:val="left" w:pos="360"/>
          <w:tab w:val="left" w:pos="488"/>
        </w:tabs>
        <w:spacing w:after="0"/>
        <w:jc w:val="both"/>
        <w:rPr>
          <w:rFonts w:ascii="Trebuchet MS" w:eastAsia="Arial" w:hAnsi="Trebuchet MS" w:cs="Calibri"/>
          <w:sz w:val="24"/>
          <w:szCs w:val="24"/>
        </w:rPr>
      </w:pPr>
      <w:proofErr w:type="gramStart"/>
      <w:r w:rsidRPr="001000A8">
        <w:rPr>
          <w:rFonts w:ascii="Trebuchet MS" w:eastAsia="Arial" w:hAnsi="Trebuchet MS" w:cs="Calibri"/>
          <w:sz w:val="24"/>
          <w:szCs w:val="24"/>
        </w:rPr>
        <w:t>8 luni cu posibilitate de prelungire încă 4 luni, în anul următor.</w:t>
      </w:r>
      <w:proofErr w:type="gramEnd"/>
    </w:p>
    <w:p w14:paraId="72293A37" w14:textId="77777777" w:rsidR="001000A8" w:rsidRPr="001000A8" w:rsidRDefault="001000A8" w:rsidP="001000A8">
      <w:pPr>
        <w:keepNext/>
        <w:keepLines/>
        <w:widowControl w:val="0"/>
        <w:tabs>
          <w:tab w:val="left" w:pos="90"/>
          <w:tab w:val="left" w:pos="270"/>
          <w:tab w:val="left" w:pos="360"/>
          <w:tab w:val="left" w:pos="904"/>
        </w:tabs>
        <w:spacing w:after="0"/>
        <w:ind w:left="990"/>
        <w:jc w:val="both"/>
        <w:rPr>
          <w:rFonts w:ascii="Trebuchet MS" w:eastAsia="Times New Roman" w:hAnsi="Trebuchet MS" w:cs="Calibri"/>
          <w:sz w:val="24"/>
          <w:szCs w:val="24"/>
        </w:rPr>
      </w:pPr>
      <w:bookmarkStart w:id="17" w:name="bookmark21"/>
    </w:p>
    <w:p w14:paraId="32AB3390"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b/>
          <w:sz w:val="24"/>
          <w:szCs w:val="24"/>
        </w:rPr>
      </w:pPr>
      <w:r w:rsidRPr="001000A8">
        <w:rPr>
          <w:rFonts w:ascii="Trebuchet MS" w:eastAsia="Times New Roman" w:hAnsi="Trebuchet MS" w:cs="Calibri"/>
          <w:b/>
          <w:sz w:val="24"/>
          <w:szCs w:val="24"/>
        </w:rPr>
        <w:t>II.4) AJUSTAREA PREŢULUI CONTR</w:t>
      </w:r>
      <w:bookmarkStart w:id="18" w:name="bookmark22"/>
      <w:bookmarkEnd w:id="17"/>
      <w:r w:rsidRPr="001000A8">
        <w:rPr>
          <w:rFonts w:ascii="Trebuchet MS" w:eastAsia="Times New Roman" w:hAnsi="Trebuchet MS" w:cs="Calibri"/>
          <w:b/>
          <w:sz w:val="24"/>
          <w:szCs w:val="24"/>
        </w:rPr>
        <w:t>ACTULUI</w:t>
      </w:r>
    </w:p>
    <w:p w14:paraId="75AF8628" w14:textId="21A6FC8E" w:rsidR="00C3434C" w:rsidRPr="00C3434C" w:rsidRDefault="00C3434C" w:rsidP="00C3434C">
      <w:pPr>
        <w:spacing w:after="0" w:line="240" w:lineRule="auto"/>
        <w:ind w:left="426" w:hanging="426"/>
        <w:rPr>
          <w:rFonts w:ascii="Trebuchet MS" w:eastAsia="Times New Roman" w:hAnsi="Trebuchet MS"/>
          <w:noProof/>
          <w:sz w:val="24"/>
          <w:szCs w:val="24"/>
        </w:rPr>
      </w:pPr>
      <w:bookmarkStart w:id="19" w:name="bookmark23"/>
      <w:bookmarkEnd w:id="18"/>
      <w:r>
        <w:rPr>
          <w:rFonts w:ascii="Times New Roman" w:eastAsia="Times New Roman" w:hAnsi="Times New Roman"/>
          <w:noProof/>
          <w:sz w:val="24"/>
          <w:szCs w:val="24"/>
        </w:rPr>
        <w:t>II.4.1</w:t>
      </w:r>
      <w:r w:rsidRPr="00C3434C">
        <w:rPr>
          <w:rFonts w:ascii="Times New Roman" w:eastAsia="Times New Roman" w:hAnsi="Times New Roman"/>
          <w:noProof/>
          <w:sz w:val="24"/>
          <w:szCs w:val="24"/>
        </w:rPr>
        <w:t xml:space="preserve"> - </w:t>
      </w:r>
      <w:r w:rsidRPr="00C3434C">
        <w:rPr>
          <w:rFonts w:ascii="Trebuchet MS" w:eastAsia="Times New Roman" w:hAnsi="Trebuchet MS"/>
          <w:noProof/>
          <w:sz w:val="24"/>
          <w:szCs w:val="24"/>
        </w:rPr>
        <w:t>Pentru serviciile prestate, plăţile datorate de achizitor prestatorului sunt tarifele declarate în propunerea financiară, anexă la contract.</w:t>
      </w:r>
    </w:p>
    <w:p w14:paraId="69BAA8E9" w14:textId="108FDCA3" w:rsidR="00C3434C" w:rsidRPr="00C3434C" w:rsidRDefault="00C3434C" w:rsidP="00C3434C">
      <w:pPr>
        <w:spacing w:after="0" w:line="240" w:lineRule="auto"/>
        <w:ind w:left="426" w:hanging="426"/>
        <w:rPr>
          <w:rFonts w:ascii="Trebuchet MS" w:eastAsia="Times New Roman" w:hAnsi="Trebuchet MS"/>
          <w:noProof/>
          <w:sz w:val="24"/>
          <w:szCs w:val="24"/>
        </w:rPr>
      </w:pPr>
      <w:r>
        <w:rPr>
          <w:rFonts w:ascii="Trebuchet MS" w:eastAsia="Times New Roman" w:hAnsi="Trebuchet MS"/>
          <w:noProof/>
          <w:sz w:val="24"/>
          <w:szCs w:val="24"/>
        </w:rPr>
        <w:t>II.4.2</w:t>
      </w:r>
      <w:r w:rsidRPr="00C3434C">
        <w:rPr>
          <w:rFonts w:ascii="Trebuchet MS" w:eastAsia="Times New Roman" w:hAnsi="Trebuchet MS"/>
          <w:noProof/>
          <w:sz w:val="24"/>
          <w:szCs w:val="24"/>
        </w:rPr>
        <w:t xml:space="preserve"> - Preţul contractului nu se ajustează.</w:t>
      </w:r>
    </w:p>
    <w:p w14:paraId="38EEE091" w14:textId="18ECD54D" w:rsidR="00C3434C" w:rsidRPr="00C3434C" w:rsidRDefault="00C3434C" w:rsidP="00C3434C">
      <w:pPr>
        <w:spacing w:after="0" w:line="240" w:lineRule="auto"/>
        <w:ind w:left="426" w:hanging="426"/>
        <w:rPr>
          <w:rFonts w:ascii="Trebuchet MS" w:eastAsia="Times New Roman" w:hAnsi="Trebuchet MS"/>
          <w:b/>
          <w:noProof/>
          <w:sz w:val="24"/>
          <w:szCs w:val="24"/>
        </w:rPr>
      </w:pPr>
      <w:r>
        <w:rPr>
          <w:rFonts w:ascii="Trebuchet MS" w:eastAsia="Times New Roman" w:hAnsi="Trebuchet MS"/>
          <w:noProof/>
          <w:sz w:val="24"/>
          <w:szCs w:val="24"/>
        </w:rPr>
        <w:t>II.4.3</w:t>
      </w:r>
      <w:r w:rsidRPr="00C3434C">
        <w:rPr>
          <w:rFonts w:ascii="Trebuchet MS" w:eastAsia="Times New Roman" w:hAnsi="Trebuchet MS"/>
          <w:noProof/>
          <w:sz w:val="24"/>
          <w:szCs w:val="24"/>
        </w:rPr>
        <w:t xml:space="preserve"> – Prin exceptie de la prevederile alineatelor precedente pretul contractului poate fi ajustat numai in cazul in care au loc modificari legislative sau au fost emise de catre autoritatile locale acte administrative care au ca obiect instituirea, modificarea sau renuntarea la anumite taxe/impozite locale al caror efect se reflecta in cresterea/diminuarea costurilor pe baza carora s-a</w:t>
      </w:r>
      <w:r w:rsidR="009D1D1A">
        <w:rPr>
          <w:rFonts w:ascii="Trebuchet MS" w:eastAsia="Times New Roman" w:hAnsi="Trebuchet MS"/>
          <w:noProof/>
          <w:sz w:val="24"/>
          <w:szCs w:val="24"/>
        </w:rPr>
        <w:t>u</w:t>
      </w:r>
      <w:r w:rsidRPr="00C3434C">
        <w:rPr>
          <w:rFonts w:ascii="Trebuchet MS" w:eastAsia="Times New Roman" w:hAnsi="Trebuchet MS"/>
          <w:noProof/>
          <w:sz w:val="24"/>
          <w:szCs w:val="24"/>
        </w:rPr>
        <w:t xml:space="preserve"> fundamentat pretu</w:t>
      </w:r>
      <w:r w:rsidR="009D1D1A">
        <w:rPr>
          <w:rFonts w:ascii="Trebuchet MS" w:eastAsia="Times New Roman" w:hAnsi="Trebuchet MS"/>
          <w:noProof/>
          <w:sz w:val="24"/>
          <w:szCs w:val="24"/>
        </w:rPr>
        <w:t>rile</w:t>
      </w:r>
      <w:r w:rsidRPr="00C3434C">
        <w:rPr>
          <w:rFonts w:ascii="Trebuchet MS" w:eastAsia="Times New Roman" w:hAnsi="Trebuchet MS"/>
          <w:noProof/>
          <w:sz w:val="24"/>
          <w:szCs w:val="24"/>
        </w:rPr>
        <w:t xml:space="preserve"> </w:t>
      </w:r>
      <w:r w:rsidR="009D1D1A">
        <w:rPr>
          <w:rFonts w:ascii="Trebuchet MS" w:eastAsia="Times New Roman" w:hAnsi="Trebuchet MS"/>
          <w:noProof/>
          <w:sz w:val="24"/>
          <w:szCs w:val="24"/>
        </w:rPr>
        <w:t>ofertate</w:t>
      </w:r>
      <w:r w:rsidRPr="00C3434C">
        <w:rPr>
          <w:rFonts w:ascii="Trebuchet MS" w:eastAsia="Times New Roman" w:hAnsi="Trebuchet MS"/>
          <w:noProof/>
          <w:sz w:val="24"/>
          <w:szCs w:val="24"/>
        </w:rPr>
        <w:t>.</w:t>
      </w:r>
    </w:p>
    <w:p w14:paraId="3F29E00F" w14:textId="77777777" w:rsidR="00C3434C" w:rsidRPr="00C3434C" w:rsidRDefault="00C3434C" w:rsidP="00C3434C">
      <w:pPr>
        <w:spacing w:after="0" w:line="240" w:lineRule="auto"/>
        <w:ind w:left="426" w:hanging="426"/>
        <w:rPr>
          <w:rFonts w:ascii="Times New Roman" w:eastAsia="Times New Roman" w:hAnsi="Times New Roman"/>
          <w:b/>
          <w:noProof/>
          <w:sz w:val="24"/>
          <w:szCs w:val="24"/>
        </w:rPr>
      </w:pPr>
    </w:p>
    <w:p w14:paraId="498B126A" w14:textId="77777777" w:rsidR="001000A8" w:rsidRPr="001000A8" w:rsidRDefault="001000A8" w:rsidP="001000A8">
      <w:pPr>
        <w:keepNext/>
        <w:keepLines/>
        <w:widowControl w:val="0"/>
        <w:tabs>
          <w:tab w:val="left" w:pos="0"/>
          <w:tab w:val="left" w:pos="90"/>
          <w:tab w:val="left" w:pos="270"/>
          <w:tab w:val="left" w:pos="360"/>
        </w:tabs>
        <w:spacing w:after="0"/>
        <w:ind w:left="990"/>
        <w:jc w:val="both"/>
        <w:rPr>
          <w:rFonts w:ascii="Trebuchet MS" w:eastAsia="Verdana" w:hAnsi="Trebuchet MS" w:cs="Calibri"/>
          <w:b/>
          <w:bCs/>
          <w:sz w:val="24"/>
          <w:szCs w:val="24"/>
        </w:rPr>
      </w:pPr>
    </w:p>
    <w:p w14:paraId="774E40F3" w14:textId="77777777" w:rsidR="001000A8" w:rsidRPr="001000A8" w:rsidRDefault="001000A8" w:rsidP="001000A8">
      <w:pPr>
        <w:keepNext/>
        <w:keepLines/>
        <w:widowControl w:val="0"/>
        <w:tabs>
          <w:tab w:val="left" w:pos="0"/>
          <w:tab w:val="left" w:pos="90"/>
          <w:tab w:val="left" w:pos="270"/>
          <w:tab w:val="left" w:pos="360"/>
        </w:tabs>
        <w:spacing w:after="0"/>
        <w:jc w:val="both"/>
        <w:rPr>
          <w:rFonts w:ascii="Trebuchet MS" w:eastAsia="Verdana" w:hAnsi="Trebuchet MS" w:cs="Calibri"/>
          <w:b/>
          <w:bCs/>
          <w:sz w:val="24"/>
          <w:szCs w:val="24"/>
        </w:rPr>
      </w:pPr>
      <w:r w:rsidRPr="001000A8">
        <w:rPr>
          <w:rFonts w:ascii="Trebuchet MS" w:eastAsia="Verdana" w:hAnsi="Trebuchet MS" w:cs="Calibri"/>
          <w:b/>
          <w:bCs/>
          <w:sz w:val="24"/>
          <w:szCs w:val="24"/>
        </w:rPr>
        <w:t>SECŢIUNEA III: INFORMAŢII JURIDICE, ECONOMICE, FINANCIARE ŞI TEHNICE</w:t>
      </w:r>
      <w:bookmarkEnd w:id="19"/>
    </w:p>
    <w:p w14:paraId="101E9F52" w14:textId="77777777" w:rsidR="001000A8" w:rsidRPr="001000A8" w:rsidRDefault="001000A8" w:rsidP="001000A8">
      <w:pPr>
        <w:keepNext/>
        <w:keepLines/>
        <w:widowControl w:val="0"/>
        <w:tabs>
          <w:tab w:val="left" w:pos="90"/>
          <w:tab w:val="left" w:pos="270"/>
          <w:tab w:val="left" w:pos="360"/>
          <w:tab w:val="left" w:pos="426"/>
          <w:tab w:val="left" w:pos="709"/>
        </w:tabs>
        <w:spacing w:after="0"/>
        <w:ind w:left="990"/>
        <w:jc w:val="both"/>
        <w:rPr>
          <w:rFonts w:ascii="Trebuchet MS" w:eastAsia="Arial" w:hAnsi="Trebuchet MS" w:cs="Calibri"/>
          <w:b/>
          <w:sz w:val="24"/>
          <w:szCs w:val="24"/>
        </w:rPr>
      </w:pPr>
      <w:bookmarkStart w:id="20" w:name="bookmark24"/>
    </w:p>
    <w:p w14:paraId="01D2B5C7" w14:textId="77777777" w:rsidR="001000A8" w:rsidRPr="001000A8" w:rsidRDefault="001000A8" w:rsidP="001000A8">
      <w:pPr>
        <w:keepNext/>
        <w:keepLines/>
        <w:widowControl w:val="0"/>
        <w:tabs>
          <w:tab w:val="left" w:pos="90"/>
          <w:tab w:val="left" w:pos="270"/>
          <w:tab w:val="left" w:pos="360"/>
          <w:tab w:val="left" w:pos="426"/>
          <w:tab w:val="left" w:pos="709"/>
        </w:tabs>
        <w:spacing w:after="0"/>
        <w:jc w:val="both"/>
        <w:rPr>
          <w:rFonts w:ascii="Trebuchet MS" w:eastAsia="Arial" w:hAnsi="Trebuchet MS" w:cs="Calibri"/>
          <w:b/>
          <w:sz w:val="24"/>
          <w:szCs w:val="24"/>
        </w:rPr>
      </w:pPr>
      <w:r w:rsidRPr="001000A8">
        <w:rPr>
          <w:rFonts w:ascii="Trebuchet MS" w:eastAsia="Arial" w:hAnsi="Trebuchet MS" w:cs="Calibri"/>
          <w:b/>
          <w:sz w:val="24"/>
          <w:szCs w:val="24"/>
        </w:rPr>
        <w:t xml:space="preserve">III.1) CONDIŢII REFERITOARE LA </w:t>
      </w:r>
      <w:bookmarkEnd w:id="20"/>
      <w:r w:rsidRPr="001000A8">
        <w:rPr>
          <w:rFonts w:ascii="Trebuchet MS" w:eastAsia="Arial" w:hAnsi="Trebuchet MS" w:cs="Calibri"/>
          <w:b/>
          <w:sz w:val="24"/>
          <w:szCs w:val="24"/>
        </w:rPr>
        <w:t>CONTRACT</w:t>
      </w:r>
    </w:p>
    <w:p w14:paraId="0B94547C" w14:textId="77777777" w:rsidR="001000A8" w:rsidRPr="001000A8" w:rsidRDefault="001000A8" w:rsidP="001000A8">
      <w:pPr>
        <w:suppressAutoHyphens/>
        <w:spacing w:after="0"/>
        <w:jc w:val="both"/>
        <w:rPr>
          <w:rFonts w:ascii="Trebuchet MS" w:eastAsia="Times New Roman" w:hAnsi="Trebuchet MS" w:cs="Calibri"/>
          <w:sz w:val="24"/>
          <w:szCs w:val="24"/>
          <w:lang w:val="it-IT"/>
        </w:rPr>
      </w:pPr>
      <w:bookmarkStart w:id="21" w:name="bookmark25"/>
      <w:r w:rsidRPr="001000A8">
        <w:rPr>
          <w:rFonts w:ascii="Trebuchet MS" w:eastAsia="Times New Roman" w:hAnsi="Trebuchet MS" w:cs="Calibri"/>
          <w:sz w:val="24"/>
          <w:szCs w:val="24"/>
        </w:rPr>
        <w:t>III.1.1.a) Depozite valorice şi garanţii solicitate (după caz)</w:t>
      </w:r>
      <w:bookmarkEnd w:id="21"/>
      <w:r w:rsidRPr="001000A8">
        <w:rPr>
          <w:rFonts w:ascii="Trebuchet MS" w:eastAsia="Times New Roman" w:hAnsi="Trebuchet MS" w:cs="Calibri"/>
          <w:sz w:val="24"/>
          <w:szCs w:val="24"/>
          <w:lang w:val="it-IT"/>
        </w:rPr>
        <w:t xml:space="preserve"> NU </w:t>
      </w:r>
      <w:proofErr w:type="gramStart"/>
      <w:r w:rsidRPr="001000A8">
        <w:rPr>
          <w:rFonts w:ascii="Trebuchet MS" w:eastAsia="Times New Roman" w:hAnsi="Trebuchet MS" w:cs="Calibri"/>
          <w:sz w:val="24"/>
          <w:szCs w:val="24"/>
          <w:lang w:val="it-IT"/>
        </w:rPr>
        <w:t>este</w:t>
      </w:r>
      <w:proofErr w:type="gramEnd"/>
      <w:r w:rsidRPr="001000A8">
        <w:rPr>
          <w:rFonts w:ascii="Trebuchet MS" w:eastAsia="Times New Roman" w:hAnsi="Trebuchet MS" w:cs="Calibri"/>
          <w:sz w:val="24"/>
          <w:szCs w:val="24"/>
          <w:lang w:val="it-IT"/>
        </w:rPr>
        <w:t xml:space="preserve"> cazul</w:t>
      </w:r>
    </w:p>
    <w:p w14:paraId="5479CD93" w14:textId="77777777" w:rsidR="001000A8" w:rsidRPr="001000A8" w:rsidRDefault="001000A8" w:rsidP="001000A8">
      <w:pPr>
        <w:keepNext/>
        <w:keepLines/>
        <w:widowControl w:val="0"/>
        <w:tabs>
          <w:tab w:val="left" w:pos="90"/>
          <w:tab w:val="left" w:pos="270"/>
          <w:tab w:val="left" w:pos="360"/>
          <w:tab w:val="left" w:pos="426"/>
        </w:tabs>
        <w:spacing w:after="0"/>
        <w:jc w:val="both"/>
        <w:rPr>
          <w:rFonts w:ascii="Trebuchet MS" w:eastAsia="Arial" w:hAnsi="Trebuchet MS" w:cs="Calibri"/>
          <w:sz w:val="24"/>
          <w:szCs w:val="24"/>
        </w:rPr>
      </w:pPr>
      <w:bookmarkStart w:id="22" w:name="bookmark26"/>
      <w:r w:rsidRPr="001000A8">
        <w:rPr>
          <w:rFonts w:ascii="Trebuchet MS" w:eastAsia="Arial" w:hAnsi="Trebuchet MS" w:cs="Calibri"/>
          <w:sz w:val="24"/>
          <w:szCs w:val="24"/>
        </w:rPr>
        <w:t xml:space="preserve">III.1.1.b) </w:t>
      </w:r>
      <w:r w:rsidRPr="001000A8">
        <w:rPr>
          <w:rFonts w:ascii="Trebuchet MS" w:eastAsia="Arial" w:hAnsi="Trebuchet MS" w:cs="Calibri"/>
          <w:b/>
          <w:sz w:val="24"/>
          <w:szCs w:val="24"/>
        </w:rPr>
        <w:t>Garantie de participare</w:t>
      </w:r>
      <w:bookmarkEnd w:id="22"/>
      <w:r w:rsidRPr="001000A8">
        <w:rPr>
          <w:rFonts w:ascii="Trebuchet MS" w:eastAsia="Arial" w:hAnsi="Trebuchet MS" w:cs="Calibri"/>
          <w:sz w:val="24"/>
          <w:szCs w:val="24"/>
        </w:rPr>
        <w:t>: DA</w:t>
      </w:r>
    </w:p>
    <w:p w14:paraId="5FD05788" w14:textId="0DE1BDBC" w:rsidR="001000A8" w:rsidRPr="001000A8" w:rsidRDefault="001000A8" w:rsidP="001000A8">
      <w:pPr>
        <w:tabs>
          <w:tab w:val="left" w:pos="90"/>
          <w:tab w:val="left" w:pos="270"/>
          <w:tab w:val="left" w:pos="360"/>
          <w:tab w:val="left" w:pos="426"/>
        </w:tabs>
        <w:spacing w:after="0"/>
        <w:jc w:val="both"/>
        <w:rPr>
          <w:rFonts w:ascii="Trebuchet MS" w:hAnsi="Trebuchet MS"/>
          <w:sz w:val="24"/>
          <w:szCs w:val="24"/>
          <w:lang w:val="it-IT"/>
        </w:rPr>
      </w:pPr>
      <w:bookmarkStart w:id="23" w:name="bookmark28"/>
      <w:r w:rsidRPr="001000A8">
        <w:rPr>
          <w:rFonts w:ascii="Trebuchet MS" w:hAnsi="Trebuchet MS"/>
          <w:sz w:val="24"/>
          <w:szCs w:val="24"/>
          <w:lang w:val="it-IT"/>
        </w:rPr>
        <w:t xml:space="preserve">Garantia de participare este in valoare de </w:t>
      </w:r>
      <w:r w:rsidR="004E09F8">
        <w:rPr>
          <w:rFonts w:ascii="Trebuchet MS" w:hAnsi="Trebuchet MS"/>
          <w:sz w:val="24"/>
          <w:szCs w:val="24"/>
          <w:lang w:val="it-IT"/>
        </w:rPr>
        <w:t>4003</w:t>
      </w:r>
      <w:r w:rsidRPr="001000A8">
        <w:rPr>
          <w:rFonts w:ascii="Trebuchet MS" w:hAnsi="Trebuchet MS"/>
          <w:sz w:val="24"/>
          <w:szCs w:val="24"/>
          <w:lang w:val="it-IT"/>
        </w:rPr>
        <w:t xml:space="preserve"> lei. Conform articolului 36 din H.G. nr. 395/2016 pentru aprobarea normelor metodologice de aplicare a prevederilor referitoare la atribuirea contractului de achizitie publica/acordului cadru din legea 98/2016 privind achizitiile puiblice:</w:t>
      </w:r>
    </w:p>
    <w:p w14:paraId="56BAF6D7" w14:textId="77777777" w:rsidR="001000A8" w:rsidRPr="001000A8" w:rsidRDefault="001000A8" w:rsidP="001000A8">
      <w:pPr>
        <w:numPr>
          <w:ilvl w:val="0"/>
          <w:numId w:val="24"/>
        </w:numPr>
        <w:tabs>
          <w:tab w:val="left" w:pos="0"/>
          <w:tab w:val="left" w:pos="90"/>
          <w:tab w:val="left" w:pos="270"/>
        </w:tabs>
        <w:spacing w:after="0"/>
        <w:ind w:left="0" w:firstLine="426"/>
        <w:jc w:val="both"/>
        <w:rPr>
          <w:rFonts w:ascii="Trebuchet MS" w:hAnsi="Trebuchet MS"/>
          <w:sz w:val="24"/>
          <w:szCs w:val="24"/>
          <w:lang w:val="it-IT"/>
        </w:rPr>
      </w:pPr>
      <w:r w:rsidRPr="001000A8">
        <w:rPr>
          <w:rFonts w:ascii="Trebuchet MS" w:hAnsi="Trebuchet MS"/>
          <w:sz w:val="24"/>
          <w:szCs w:val="24"/>
          <w:lang w:val="it-IT"/>
        </w:rPr>
        <w:t>Garanţia de participare se constitue prin virament bancar sau printr-un instrument de garantare emis în condiţiile legii de o societate bancara ori de o societate de asigurări, care nu se află în situaţii speciale privind autorizarea sau supravegherea în condiţiile legii;</w:t>
      </w:r>
    </w:p>
    <w:p w14:paraId="5D9C684D" w14:textId="77777777" w:rsidR="001000A8" w:rsidRPr="001000A8" w:rsidRDefault="001000A8" w:rsidP="001000A8">
      <w:pPr>
        <w:numPr>
          <w:ilvl w:val="0"/>
          <w:numId w:val="24"/>
        </w:numPr>
        <w:tabs>
          <w:tab w:val="left" w:pos="0"/>
          <w:tab w:val="left" w:pos="90"/>
          <w:tab w:val="left" w:pos="270"/>
        </w:tabs>
        <w:spacing w:after="0"/>
        <w:ind w:left="0" w:firstLine="426"/>
        <w:jc w:val="both"/>
        <w:rPr>
          <w:rFonts w:ascii="Trebuchet MS" w:hAnsi="Trebuchet MS"/>
          <w:sz w:val="24"/>
          <w:szCs w:val="24"/>
          <w:lang w:val="it-IT"/>
        </w:rPr>
      </w:pPr>
      <w:r w:rsidRPr="001000A8">
        <w:rPr>
          <w:rFonts w:ascii="Trebuchet MS" w:hAnsi="Trebuchet MS"/>
          <w:sz w:val="24"/>
          <w:szCs w:val="24"/>
          <w:lang w:val="it-IT"/>
        </w:rPr>
        <w:t>Garanţia de participare trebuie să fie constituită în sumă şi pentru perioada de valabilitate prevăzute în documentaţia de atribuire;</w:t>
      </w:r>
    </w:p>
    <w:p w14:paraId="545A35C7" w14:textId="77777777" w:rsidR="001000A8" w:rsidRPr="001000A8" w:rsidRDefault="001000A8" w:rsidP="001000A8">
      <w:pPr>
        <w:numPr>
          <w:ilvl w:val="0"/>
          <w:numId w:val="24"/>
        </w:numPr>
        <w:tabs>
          <w:tab w:val="left" w:pos="0"/>
          <w:tab w:val="left" w:pos="90"/>
          <w:tab w:val="left" w:pos="270"/>
        </w:tabs>
        <w:spacing w:after="0"/>
        <w:ind w:left="0" w:firstLine="426"/>
        <w:jc w:val="both"/>
        <w:rPr>
          <w:rFonts w:ascii="Trebuchet MS" w:hAnsi="Trebuchet MS"/>
          <w:sz w:val="24"/>
          <w:szCs w:val="24"/>
          <w:lang w:val="it-IT"/>
        </w:rPr>
      </w:pPr>
      <w:r w:rsidRPr="001000A8">
        <w:rPr>
          <w:rFonts w:ascii="Trebuchet MS" w:hAnsi="Trebuchet MS"/>
          <w:sz w:val="24"/>
          <w:szCs w:val="24"/>
          <w:lang w:val="it-IT"/>
        </w:rPr>
        <w:t>Garanţia trebuie să fie irevocabila.</w:t>
      </w:r>
    </w:p>
    <w:p w14:paraId="23CDEB09" w14:textId="77777777" w:rsidR="001000A8" w:rsidRPr="001000A8" w:rsidRDefault="001000A8" w:rsidP="001000A8">
      <w:pPr>
        <w:numPr>
          <w:ilvl w:val="0"/>
          <w:numId w:val="24"/>
        </w:numPr>
        <w:tabs>
          <w:tab w:val="left" w:pos="0"/>
          <w:tab w:val="left" w:pos="90"/>
          <w:tab w:val="left" w:pos="270"/>
        </w:tabs>
        <w:spacing w:after="0"/>
        <w:ind w:left="0" w:firstLine="426"/>
        <w:jc w:val="both"/>
        <w:rPr>
          <w:rFonts w:ascii="Trebuchet MS" w:hAnsi="Trebuchet MS"/>
          <w:sz w:val="24"/>
          <w:szCs w:val="24"/>
          <w:lang w:val="it-IT"/>
        </w:rPr>
      </w:pPr>
      <w:r w:rsidRPr="001000A8">
        <w:rPr>
          <w:rFonts w:ascii="Trebuchet MS" w:hAnsi="Trebuchet MS"/>
          <w:sz w:val="24"/>
          <w:szCs w:val="24"/>
          <w:lang w:val="it-IT"/>
        </w:rPr>
        <w:t>Instrumentul de garantare trebuie să prevadă că plata garanţiei de participare se va executa necondiţionat, respectiv la prima cerere a beneficiarului, pe baza declaraţiei acestuia cu privire la culpa persoanei garantate şi se prezintă autorităţii contractante în SEAP, completat si semnat, scanat si semnat electronic şi în original, până la termenul limită de depunere a ofertelor.</w:t>
      </w:r>
    </w:p>
    <w:p w14:paraId="2DBE86A5" w14:textId="77777777" w:rsidR="001000A8" w:rsidRPr="001000A8" w:rsidRDefault="001000A8" w:rsidP="001000A8">
      <w:pPr>
        <w:tabs>
          <w:tab w:val="left" w:pos="0"/>
          <w:tab w:val="left" w:pos="90"/>
          <w:tab w:val="left" w:pos="270"/>
        </w:tabs>
        <w:spacing w:after="0"/>
        <w:jc w:val="both"/>
        <w:rPr>
          <w:rFonts w:ascii="Trebuchet MS" w:hAnsi="Trebuchet MS"/>
          <w:sz w:val="24"/>
          <w:szCs w:val="24"/>
          <w:lang w:val="it-IT"/>
        </w:rPr>
      </w:pPr>
      <w:r w:rsidRPr="001000A8">
        <w:rPr>
          <w:rFonts w:ascii="Trebuchet MS" w:hAnsi="Trebuchet MS"/>
          <w:sz w:val="24"/>
          <w:szCs w:val="24"/>
          <w:lang w:val="it-IT"/>
        </w:rPr>
        <w:t>Se va constitui prin virament bancar sau printr-un instrument de garantare emis în condiţiile legii de o societate bancara ori de o societate de asigurări în favoarea Casei de Pensii a Municipiului Bucureşti.</w:t>
      </w:r>
    </w:p>
    <w:p w14:paraId="014041A2" w14:textId="77777777" w:rsidR="001000A8" w:rsidRPr="001000A8" w:rsidRDefault="001000A8" w:rsidP="001000A8">
      <w:pPr>
        <w:tabs>
          <w:tab w:val="left" w:pos="0"/>
          <w:tab w:val="left" w:pos="90"/>
          <w:tab w:val="left" w:pos="270"/>
        </w:tabs>
        <w:spacing w:after="0"/>
        <w:jc w:val="both"/>
        <w:rPr>
          <w:rFonts w:ascii="Trebuchet MS" w:hAnsi="Trebuchet MS"/>
          <w:sz w:val="24"/>
          <w:szCs w:val="24"/>
          <w:lang w:val="it-IT"/>
        </w:rPr>
      </w:pPr>
      <w:r w:rsidRPr="001000A8">
        <w:rPr>
          <w:rFonts w:ascii="Trebuchet MS" w:hAnsi="Trebuchet MS"/>
          <w:sz w:val="24"/>
          <w:szCs w:val="24"/>
          <w:lang w:val="it-IT"/>
        </w:rPr>
        <w:t>Valabilitatea garanţiei va fi cel puţin egală cu perioada de valabilitate a ofertei de la data limită stabilită pentru depunerea ofertei.</w:t>
      </w:r>
    </w:p>
    <w:p w14:paraId="1922A797" w14:textId="77777777" w:rsidR="001000A8" w:rsidRPr="001000A8" w:rsidRDefault="001000A8" w:rsidP="001000A8">
      <w:pPr>
        <w:tabs>
          <w:tab w:val="left" w:pos="0"/>
          <w:tab w:val="left" w:pos="90"/>
          <w:tab w:val="left" w:pos="270"/>
        </w:tabs>
        <w:spacing w:after="0"/>
        <w:jc w:val="both"/>
        <w:rPr>
          <w:rFonts w:ascii="Trebuchet MS" w:hAnsi="Trebuchet MS"/>
          <w:sz w:val="24"/>
          <w:szCs w:val="24"/>
          <w:lang w:val="it-IT"/>
        </w:rPr>
      </w:pPr>
      <w:r w:rsidRPr="001000A8">
        <w:rPr>
          <w:rFonts w:ascii="Trebuchet MS" w:hAnsi="Trebuchet MS"/>
          <w:sz w:val="24"/>
          <w:szCs w:val="24"/>
          <w:lang w:val="it-IT"/>
        </w:rPr>
        <w:lastRenderedPageBreak/>
        <w:t>Ofertele care nu vor fi însoţite de garanţia de participare vor fi respinse.</w:t>
      </w:r>
    </w:p>
    <w:p w14:paraId="61840720" w14:textId="77777777" w:rsidR="001000A8" w:rsidRPr="001000A8" w:rsidRDefault="001000A8" w:rsidP="001000A8">
      <w:pPr>
        <w:tabs>
          <w:tab w:val="left" w:pos="0"/>
          <w:tab w:val="left" w:pos="90"/>
          <w:tab w:val="left" w:pos="270"/>
        </w:tabs>
        <w:spacing w:after="0"/>
        <w:jc w:val="both"/>
        <w:rPr>
          <w:rFonts w:ascii="Trebuchet MS" w:hAnsi="Trebuchet MS"/>
          <w:sz w:val="24"/>
          <w:szCs w:val="24"/>
          <w:lang w:val="it-IT"/>
        </w:rPr>
      </w:pPr>
      <w:r w:rsidRPr="001000A8">
        <w:rPr>
          <w:rFonts w:ascii="Trebuchet MS" w:hAnsi="Trebuchet MS"/>
          <w:sz w:val="24"/>
          <w:szCs w:val="24"/>
          <w:lang w:val="it-IT"/>
        </w:rPr>
        <w:t>C.P.M.B. are dreptul de a reţine garanţia de participare în bugetul propriu, ofertantul pierzând astfel suma constituită, atunci când ofertantul se află în oricare din următoarele situaţii:</w:t>
      </w:r>
    </w:p>
    <w:p w14:paraId="21122F9B" w14:textId="77777777" w:rsidR="001000A8" w:rsidRPr="001000A8" w:rsidRDefault="001000A8" w:rsidP="001000A8">
      <w:pPr>
        <w:tabs>
          <w:tab w:val="left" w:pos="0"/>
          <w:tab w:val="left" w:pos="90"/>
          <w:tab w:val="left" w:pos="270"/>
        </w:tabs>
        <w:spacing w:after="0"/>
        <w:ind w:firstLine="426"/>
        <w:jc w:val="both"/>
        <w:rPr>
          <w:rFonts w:ascii="Trebuchet MS" w:hAnsi="Trebuchet MS"/>
          <w:sz w:val="24"/>
          <w:szCs w:val="24"/>
          <w:lang w:val="it-IT"/>
        </w:rPr>
      </w:pPr>
      <w:r w:rsidRPr="001000A8">
        <w:rPr>
          <w:rFonts w:ascii="Trebuchet MS" w:hAnsi="Trebuchet MS"/>
          <w:sz w:val="24"/>
          <w:szCs w:val="24"/>
          <w:lang w:val="it-IT"/>
        </w:rPr>
        <w:t>- îşi retrage oferta în perioada de valabilitate a acesteia</w:t>
      </w:r>
    </w:p>
    <w:p w14:paraId="51B9085A" w14:textId="77777777" w:rsidR="001000A8" w:rsidRPr="001000A8" w:rsidRDefault="001000A8" w:rsidP="001000A8">
      <w:pPr>
        <w:tabs>
          <w:tab w:val="left" w:pos="0"/>
          <w:tab w:val="left" w:pos="90"/>
          <w:tab w:val="left" w:pos="270"/>
        </w:tabs>
        <w:spacing w:after="0"/>
        <w:ind w:firstLine="426"/>
        <w:jc w:val="both"/>
        <w:rPr>
          <w:rFonts w:ascii="Trebuchet MS" w:hAnsi="Trebuchet MS"/>
          <w:sz w:val="24"/>
          <w:szCs w:val="24"/>
          <w:lang w:val="it-IT"/>
        </w:rPr>
      </w:pPr>
      <w:r w:rsidRPr="001000A8">
        <w:rPr>
          <w:rFonts w:ascii="Trebuchet MS" w:hAnsi="Trebuchet MS"/>
          <w:sz w:val="24"/>
          <w:szCs w:val="24"/>
          <w:lang w:val="it-IT"/>
        </w:rPr>
        <w:t>- oferta sa fiind stabilită câştigătoare, refuză să semneze contractul de achiziţie, în perioada de valabilitate a ofertei.</w:t>
      </w:r>
    </w:p>
    <w:p w14:paraId="428243A1" w14:textId="77777777" w:rsidR="001000A8" w:rsidRPr="001000A8" w:rsidRDefault="001000A8" w:rsidP="001000A8">
      <w:pPr>
        <w:tabs>
          <w:tab w:val="left" w:pos="0"/>
          <w:tab w:val="left" w:pos="90"/>
          <w:tab w:val="left" w:pos="270"/>
        </w:tabs>
        <w:spacing w:after="0"/>
        <w:jc w:val="both"/>
        <w:rPr>
          <w:rFonts w:ascii="Trebuchet MS" w:hAnsi="Trebuchet MS"/>
          <w:color w:val="FF0000"/>
          <w:sz w:val="24"/>
          <w:szCs w:val="24"/>
          <w:lang w:val="it-IT"/>
        </w:rPr>
      </w:pPr>
      <w:r w:rsidRPr="001000A8">
        <w:rPr>
          <w:rFonts w:ascii="Trebuchet MS" w:hAnsi="Trebuchet MS"/>
          <w:sz w:val="24"/>
          <w:szCs w:val="24"/>
          <w:lang w:val="it-IT"/>
        </w:rPr>
        <w:t>Garanţia de participare se restitue în termenele şi condiţiile prevăzute de art. 38 din HG 395/2016 pentru aplicarea Normelor metodologice de aplicare a prevederilor referitoare la atribuirea contractului de achizitie publica/acord cadru din Legea nr. 98/2016 privind achizitiile publice.</w:t>
      </w:r>
      <w:r w:rsidRPr="001000A8">
        <w:rPr>
          <w:rFonts w:ascii="Trebuchet MS" w:hAnsi="Trebuchet MS"/>
          <w:color w:val="FF0000"/>
          <w:sz w:val="24"/>
          <w:szCs w:val="24"/>
          <w:lang w:val="it-IT"/>
        </w:rPr>
        <w:t xml:space="preserve">  </w:t>
      </w:r>
    </w:p>
    <w:p w14:paraId="1A6956A6" w14:textId="77777777" w:rsidR="001000A8" w:rsidRPr="001000A8" w:rsidRDefault="001000A8" w:rsidP="001000A8">
      <w:pPr>
        <w:tabs>
          <w:tab w:val="left" w:pos="90"/>
          <w:tab w:val="left" w:pos="270"/>
          <w:tab w:val="left" w:pos="360"/>
          <w:tab w:val="left" w:pos="426"/>
        </w:tabs>
        <w:spacing w:after="0"/>
        <w:jc w:val="both"/>
        <w:rPr>
          <w:rFonts w:ascii="Trebuchet MS" w:eastAsia="Times New Roman" w:hAnsi="Trebuchet MS" w:cs="Calibri"/>
          <w:color w:val="FF0000"/>
          <w:sz w:val="24"/>
          <w:szCs w:val="24"/>
        </w:rPr>
      </w:pPr>
      <w:r w:rsidRPr="001000A8">
        <w:rPr>
          <w:rFonts w:ascii="Trebuchet MS" w:eastAsia="Times New Roman" w:hAnsi="Trebuchet MS" w:cs="Calibri"/>
          <w:sz w:val="24"/>
          <w:szCs w:val="24"/>
        </w:rPr>
        <w:t xml:space="preserve">III.1.1.c) </w:t>
      </w:r>
      <w:r w:rsidRPr="001000A8">
        <w:rPr>
          <w:rFonts w:ascii="Trebuchet MS" w:eastAsia="Times New Roman" w:hAnsi="Trebuchet MS" w:cs="Calibri"/>
          <w:b/>
          <w:color w:val="000000"/>
          <w:sz w:val="24"/>
          <w:szCs w:val="24"/>
        </w:rPr>
        <w:t>Garantie de buna executie</w:t>
      </w:r>
      <w:bookmarkEnd w:id="23"/>
      <w:r w:rsidRPr="001000A8">
        <w:rPr>
          <w:rFonts w:ascii="Trebuchet MS" w:eastAsia="Times New Roman" w:hAnsi="Trebuchet MS" w:cs="Calibri"/>
          <w:color w:val="000000"/>
          <w:sz w:val="24"/>
          <w:szCs w:val="24"/>
        </w:rPr>
        <w:t xml:space="preserve">   NU</w:t>
      </w:r>
    </w:p>
    <w:p w14:paraId="562DEC01" w14:textId="77777777" w:rsidR="001000A8" w:rsidRPr="001000A8" w:rsidRDefault="001000A8" w:rsidP="001000A8">
      <w:pPr>
        <w:keepNext/>
        <w:keepLines/>
        <w:widowControl w:val="0"/>
        <w:tabs>
          <w:tab w:val="left" w:pos="90"/>
          <w:tab w:val="left" w:pos="270"/>
          <w:tab w:val="left" w:pos="360"/>
          <w:tab w:val="left" w:pos="887"/>
        </w:tabs>
        <w:spacing w:after="0"/>
        <w:ind w:left="990"/>
        <w:jc w:val="both"/>
        <w:rPr>
          <w:rFonts w:ascii="Trebuchet MS" w:eastAsia="Arial" w:hAnsi="Trebuchet MS" w:cs="Calibri"/>
          <w:sz w:val="24"/>
          <w:szCs w:val="24"/>
        </w:rPr>
      </w:pPr>
    </w:p>
    <w:p w14:paraId="3AC3CA11" w14:textId="77777777" w:rsidR="001000A8" w:rsidRPr="001000A8" w:rsidRDefault="001000A8" w:rsidP="001000A8">
      <w:pPr>
        <w:keepNext/>
        <w:keepLines/>
        <w:widowControl w:val="0"/>
        <w:tabs>
          <w:tab w:val="left" w:pos="90"/>
          <w:tab w:val="left" w:pos="270"/>
          <w:tab w:val="left" w:pos="360"/>
          <w:tab w:val="left" w:pos="887"/>
        </w:tabs>
        <w:spacing w:after="0"/>
        <w:jc w:val="both"/>
        <w:rPr>
          <w:rFonts w:ascii="Trebuchet MS" w:eastAsia="Arial" w:hAnsi="Trebuchet MS" w:cs="Calibri"/>
          <w:b/>
          <w:sz w:val="24"/>
          <w:szCs w:val="24"/>
        </w:rPr>
      </w:pPr>
      <w:r w:rsidRPr="001000A8">
        <w:rPr>
          <w:rFonts w:ascii="Trebuchet MS" w:eastAsia="Arial" w:hAnsi="Trebuchet MS" w:cs="Calibri"/>
          <w:b/>
          <w:sz w:val="24"/>
          <w:szCs w:val="24"/>
        </w:rPr>
        <w:t xml:space="preserve">III.1.2) </w:t>
      </w:r>
      <w:r w:rsidRPr="001000A8">
        <w:rPr>
          <w:rFonts w:ascii="Trebuchet MS" w:eastAsia="Times New Roman" w:hAnsi="Trebuchet MS" w:cs="Calibri"/>
          <w:b/>
          <w:sz w:val="24"/>
          <w:szCs w:val="24"/>
        </w:rPr>
        <w:t>Principalele modalităţi de finanţare şi plată şi/sau trimitere la dispoziţiile relevante</w:t>
      </w:r>
    </w:p>
    <w:p w14:paraId="042BB0A4" w14:textId="7BD986A5" w:rsidR="001000A8" w:rsidRPr="001000A8" w:rsidRDefault="001000A8" w:rsidP="001000A8">
      <w:pPr>
        <w:tabs>
          <w:tab w:val="left" w:pos="90"/>
          <w:tab w:val="left" w:pos="270"/>
          <w:tab w:val="left" w:pos="360"/>
        </w:tabs>
        <w:spacing w:after="0"/>
        <w:jc w:val="both"/>
        <w:rPr>
          <w:rFonts w:ascii="Trebuchet MS" w:eastAsia="Times New Roman" w:hAnsi="Trebuchet MS" w:cs="Calibri"/>
          <w:sz w:val="24"/>
          <w:szCs w:val="24"/>
        </w:rPr>
      </w:pPr>
      <w:r w:rsidRPr="001000A8">
        <w:rPr>
          <w:rFonts w:ascii="Trebuchet MS" w:eastAsia="Times New Roman" w:hAnsi="Trebuchet MS" w:cs="Calibri"/>
          <w:sz w:val="24"/>
          <w:szCs w:val="24"/>
        </w:rPr>
        <w:t>Finanţarea/plata se realizează din Bugetul asigurărilor sociale de stat pentru anul 202</w:t>
      </w:r>
      <w:r w:rsidR="00E95A86">
        <w:rPr>
          <w:rFonts w:ascii="Trebuchet MS" w:eastAsia="Times New Roman" w:hAnsi="Trebuchet MS" w:cs="Calibri"/>
          <w:sz w:val="24"/>
          <w:szCs w:val="24"/>
        </w:rPr>
        <w:t>6</w:t>
      </w:r>
      <w:r w:rsidRPr="001000A8">
        <w:rPr>
          <w:rFonts w:ascii="Trebuchet MS" w:eastAsia="Times New Roman" w:hAnsi="Trebuchet MS" w:cs="Calibri"/>
          <w:sz w:val="24"/>
          <w:szCs w:val="24"/>
        </w:rPr>
        <w:t>.</w:t>
      </w:r>
    </w:p>
    <w:p w14:paraId="1B243B7A" w14:textId="77777777" w:rsidR="001000A8" w:rsidRPr="001000A8" w:rsidRDefault="001000A8" w:rsidP="001000A8">
      <w:pPr>
        <w:tabs>
          <w:tab w:val="left" w:pos="90"/>
          <w:tab w:val="left" w:pos="270"/>
          <w:tab w:val="left" w:pos="360"/>
        </w:tabs>
        <w:spacing w:after="0"/>
        <w:ind w:left="990"/>
        <w:jc w:val="both"/>
        <w:rPr>
          <w:rFonts w:ascii="Trebuchet MS" w:eastAsia="Times New Roman" w:hAnsi="Trebuchet MS" w:cs="Calibri"/>
          <w:sz w:val="24"/>
          <w:szCs w:val="24"/>
        </w:rPr>
      </w:pPr>
    </w:p>
    <w:p w14:paraId="580A7E20" w14:textId="77777777" w:rsidR="001000A8" w:rsidRPr="001000A8" w:rsidRDefault="001000A8" w:rsidP="001000A8">
      <w:pPr>
        <w:tabs>
          <w:tab w:val="left" w:pos="90"/>
          <w:tab w:val="left" w:pos="270"/>
          <w:tab w:val="left" w:pos="360"/>
        </w:tabs>
        <w:spacing w:after="0"/>
        <w:jc w:val="both"/>
        <w:rPr>
          <w:rFonts w:ascii="Trebuchet MS" w:eastAsia="Arial" w:hAnsi="Trebuchet MS" w:cs="Calibri"/>
          <w:sz w:val="24"/>
          <w:szCs w:val="24"/>
        </w:rPr>
      </w:pPr>
      <w:r w:rsidRPr="001000A8">
        <w:rPr>
          <w:rFonts w:ascii="Trebuchet MS" w:eastAsia="Times New Roman" w:hAnsi="Trebuchet MS" w:cs="Calibri"/>
          <w:b/>
          <w:sz w:val="24"/>
          <w:szCs w:val="24"/>
        </w:rPr>
        <w:t xml:space="preserve">III.1.3) Forma juridică pe care o </w:t>
      </w:r>
      <w:proofErr w:type="gramStart"/>
      <w:r w:rsidRPr="001000A8">
        <w:rPr>
          <w:rFonts w:ascii="Trebuchet MS" w:eastAsia="Times New Roman" w:hAnsi="Trebuchet MS" w:cs="Calibri"/>
          <w:b/>
          <w:sz w:val="24"/>
          <w:szCs w:val="24"/>
        </w:rPr>
        <w:t>va</w:t>
      </w:r>
      <w:proofErr w:type="gramEnd"/>
      <w:r w:rsidRPr="001000A8">
        <w:rPr>
          <w:rFonts w:ascii="Trebuchet MS" w:eastAsia="Times New Roman" w:hAnsi="Trebuchet MS" w:cs="Calibri"/>
          <w:b/>
          <w:sz w:val="24"/>
          <w:szCs w:val="24"/>
        </w:rPr>
        <w:t xml:space="preserve"> lua grupul de operatori economici căruia i se atribuie contractul (</w:t>
      </w:r>
      <w:r w:rsidRPr="001000A8">
        <w:rPr>
          <w:rFonts w:ascii="Trebuchet MS" w:eastAsia="Times New Roman" w:hAnsi="Trebuchet MS" w:cs="Calibri"/>
          <w:b/>
          <w:i/>
          <w:sz w:val="24"/>
          <w:szCs w:val="24"/>
        </w:rPr>
        <w:t>după caz</w:t>
      </w:r>
      <w:r w:rsidRPr="001000A8">
        <w:rPr>
          <w:rFonts w:ascii="Trebuchet MS" w:eastAsia="Times New Roman" w:hAnsi="Trebuchet MS" w:cs="Calibri"/>
          <w:b/>
          <w:sz w:val="24"/>
          <w:szCs w:val="24"/>
        </w:rPr>
        <w:t xml:space="preserve">): </w:t>
      </w:r>
      <w:bookmarkStart w:id="24" w:name="bookmark31"/>
      <w:r w:rsidRPr="001000A8">
        <w:rPr>
          <w:rFonts w:ascii="Trebuchet MS" w:eastAsia="Times New Roman" w:hAnsi="Trebuchet MS" w:cs="Calibri"/>
          <w:b/>
          <w:sz w:val="24"/>
          <w:szCs w:val="24"/>
        </w:rPr>
        <w:t>-</w:t>
      </w:r>
    </w:p>
    <w:p w14:paraId="2595846B" w14:textId="77777777" w:rsidR="001000A8" w:rsidRPr="001000A8" w:rsidRDefault="001000A8" w:rsidP="001000A8">
      <w:pPr>
        <w:keepNext/>
        <w:keepLines/>
        <w:widowControl w:val="0"/>
        <w:tabs>
          <w:tab w:val="left" w:pos="90"/>
          <w:tab w:val="left" w:pos="270"/>
          <w:tab w:val="left" w:pos="360"/>
          <w:tab w:val="left" w:pos="887"/>
        </w:tabs>
        <w:spacing w:after="0"/>
        <w:ind w:left="990"/>
        <w:jc w:val="both"/>
        <w:rPr>
          <w:rFonts w:ascii="Trebuchet MS" w:eastAsia="Arial" w:hAnsi="Trebuchet MS" w:cs="Calibri"/>
          <w:b/>
          <w:sz w:val="24"/>
          <w:szCs w:val="24"/>
        </w:rPr>
      </w:pPr>
    </w:p>
    <w:p w14:paraId="7405BAD5" w14:textId="77777777" w:rsidR="001000A8" w:rsidRPr="001000A8" w:rsidRDefault="001000A8" w:rsidP="001000A8">
      <w:pPr>
        <w:keepNext/>
        <w:keepLines/>
        <w:widowControl w:val="0"/>
        <w:tabs>
          <w:tab w:val="left" w:pos="90"/>
          <w:tab w:val="left" w:pos="270"/>
          <w:tab w:val="left" w:pos="360"/>
          <w:tab w:val="left" w:pos="887"/>
        </w:tabs>
        <w:spacing w:after="0"/>
        <w:jc w:val="both"/>
        <w:rPr>
          <w:rFonts w:ascii="Trebuchet MS" w:eastAsia="Arial" w:hAnsi="Trebuchet MS" w:cs="Calibri"/>
          <w:sz w:val="24"/>
          <w:szCs w:val="24"/>
        </w:rPr>
      </w:pPr>
      <w:r w:rsidRPr="001000A8">
        <w:rPr>
          <w:rFonts w:ascii="Trebuchet MS" w:eastAsia="Times New Roman" w:hAnsi="Trebuchet MS" w:cs="Calibri"/>
          <w:b/>
          <w:sz w:val="24"/>
          <w:szCs w:val="24"/>
        </w:rPr>
        <w:t xml:space="preserve">III.1.4) </w:t>
      </w:r>
      <w:r w:rsidRPr="001000A8">
        <w:rPr>
          <w:rFonts w:ascii="Trebuchet MS" w:eastAsia="Arial" w:hAnsi="Trebuchet MS" w:cs="Calibri"/>
          <w:b/>
          <w:sz w:val="24"/>
          <w:szCs w:val="24"/>
        </w:rPr>
        <w:t xml:space="preserve">Executarea contractului </w:t>
      </w:r>
      <w:proofErr w:type="gramStart"/>
      <w:r w:rsidRPr="001000A8">
        <w:rPr>
          <w:rFonts w:ascii="Trebuchet MS" w:eastAsia="Arial" w:hAnsi="Trebuchet MS" w:cs="Calibri"/>
          <w:b/>
          <w:sz w:val="24"/>
          <w:szCs w:val="24"/>
        </w:rPr>
        <w:t>este</w:t>
      </w:r>
      <w:proofErr w:type="gramEnd"/>
      <w:r w:rsidRPr="001000A8">
        <w:rPr>
          <w:rFonts w:ascii="Trebuchet MS" w:eastAsia="Arial" w:hAnsi="Trebuchet MS" w:cs="Calibri"/>
          <w:b/>
          <w:sz w:val="24"/>
          <w:szCs w:val="24"/>
        </w:rPr>
        <w:t xml:space="preserve"> supusa altor conditii special</w:t>
      </w:r>
      <w:bookmarkEnd w:id="24"/>
      <w:r w:rsidRPr="001000A8">
        <w:rPr>
          <w:rFonts w:ascii="Trebuchet MS" w:eastAsia="Arial" w:hAnsi="Trebuchet MS" w:cs="Calibri"/>
          <w:b/>
          <w:sz w:val="24"/>
          <w:szCs w:val="24"/>
        </w:rPr>
        <w:t>e</w:t>
      </w:r>
      <w:r w:rsidRPr="001000A8">
        <w:rPr>
          <w:rFonts w:ascii="Trebuchet MS" w:eastAsia="Arial" w:hAnsi="Trebuchet MS" w:cs="Calibri"/>
          <w:sz w:val="24"/>
          <w:szCs w:val="24"/>
        </w:rPr>
        <w:t>: NU</w:t>
      </w:r>
    </w:p>
    <w:p w14:paraId="1ADD85E7" w14:textId="77777777" w:rsidR="001000A8" w:rsidRPr="001000A8" w:rsidRDefault="001000A8" w:rsidP="001000A8">
      <w:pPr>
        <w:keepNext/>
        <w:keepLines/>
        <w:widowControl w:val="0"/>
        <w:tabs>
          <w:tab w:val="left" w:pos="90"/>
          <w:tab w:val="left" w:pos="270"/>
          <w:tab w:val="left" w:pos="360"/>
          <w:tab w:val="left" w:pos="887"/>
        </w:tabs>
        <w:spacing w:after="0"/>
        <w:ind w:left="990"/>
        <w:jc w:val="both"/>
        <w:rPr>
          <w:rFonts w:ascii="Trebuchet MS" w:eastAsia="Times New Roman" w:hAnsi="Trebuchet MS" w:cs="Calibri"/>
          <w:sz w:val="24"/>
          <w:szCs w:val="24"/>
        </w:rPr>
      </w:pPr>
      <w:bookmarkStart w:id="25" w:name="bookmark32"/>
    </w:p>
    <w:p w14:paraId="3F66A099" w14:textId="77777777" w:rsidR="001000A8" w:rsidRPr="001000A8" w:rsidRDefault="001000A8" w:rsidP="001000A8">
      <w:pPr>
        <w:keepNext/>
        <w:keepLines/>
        <w:widowControl w:val="0"/>
        <w:tabs>
          <w:tab w:val="left" w:pos="90"/>
          <w:tab w:val="left" w:pos="270"/>
          <w:tab w:val="left" w:pos="360"/>
          <w:tab w:val="left" w:pos="887"/>
        </w:tabs>
        <w:spacing w:after="0"/>
        <w:jc w:val="both"/>
        <w:rPr>
          <w:rFonts w:ascii="Trebuchet MS" w:eastAsia="Arial" w:hAnsi="Trebuchet MS" w:cs="Calibri"/>
          <w:b/>
          <w:sz w:val="24"/>
          <w:szCs w:val="24"/>
        </w:rPr>
      </w:pPr>
      <w:r w:rsidRPr="001000A8">
        <w:rPr>
          <w:rFonts w:ascii="Trebuchet MS" w:eastAsia="Times New Roman" w:hAnsi="Trebuchet MS" w:cs="Calibri"/>
          <w:b/>
          <w:sz w:val="24"/>
          <w:szCs w:val="24"/>
        </w:rPr>
        <w:t xml:space="preserve">III.1.5) </w:t>
      </w:r>
      <w:r w:rsidRPr="001000A8">
        <w:rPr>
          <w:rFonts w:ascii="Trebuchet MS" w:eastAsia="Arial" w:hAnsi="Trebuchet MS" w:cs="Calibri"/>
          <w:b/>
          <w:sz w:val="24"/>
          <w:szCs w:val="24"/>
        </w:rPr>
        <w:t>Legislatia aplicabila</w:t>
      </w:r>
      <w:bookmarkEnd w:id="25"/>
    </w:p>
    <w:p w14:paraId="5F2BD177" w14:textId="77777777" w:rsidR="001000A8" w:rsidRPr="001000A8" w:rsidRDefault="001000A8" w:rsidP="001000A8">
      <w:pPr>
        <w:autoSpaceDE w:val="0"/>
        <w:autoSpaceDN w:val="0"/>
        <w:adjustRightInd w:val="0"/>
        <w:spacing w:after="0"/>
        <w:ind w:left="990"/>
        <w:jc w:val="both"/>
        <w:rPr>
          <w:rFonts w:ascii="Trebuchet MS" w:eastAsia="Times New Roman" w:hAnsi="Trebuchet MS" w:cs="Calibri"/>
          <w:sz w:val="24"/>
          <w:szCs w:val="24"/>
          <w:lang w:val="it-IT"/>
        </w:rPr>
      </w:pPr>
      <w:bookmarkStart w:id="26" w:name="bookmark33"/>
      <w:r w:rsidRPr="001000A8">
        <w:rPr>
          <w:rFonts w:ascii="Trebuchet MS" w:eastAsia="Times New Roman" w:hAnsi="Trebuchet MS" w:cs="Calibri"/>
          <w:sz w:val="24"/>
          <w:szCs w:val="24"/>
          <w:lang w:val="it-IT"/>
        </w:rPr>
        <w:t>a) Legea privind achizitiile nr 98/2016;</w:t>
      </w:r>
    </w:p>
    <w:p w14:paraId="2F0FB1CD" w14:textId="77777777" w:rsidR="001000A8" w:rsidRPr="001000A8" w:rsidRDefault="001000A8" w:rsidP="001000A8">
      <w:pPr>
        <w:autoSpaceDE w:val="0"/>
        <w:autoSpaceDN w:val="0"/>
        <w:adjustRightInd w:val="0"/>
        <w:spacing w:after="0"/>
        <w:ind w:left="990"/>
        <w:jc w:val="both"/>
        <w:rPr>
          <w:rFonts w:ascii="Trebuchet MS" w:eastAsia="Times New Roman" w:hAnsi="Trebuchet MS" w:cs="Calibri"/>
          <w:sz w:val="24"/>
          <w:szCs w:val="24"/>
          <w:lang w:val="it-IT"/>
        </w:rPr>
      </w:pPr>
      <w:r w:rsidRPr="001000A8">
        <w:rPr>
          <w:rFonts w:ascii="Trebuchet MS" w:eastAsia="Times New Roman" w:hAnsi="Trebuchet MS" w:cs="Calibri"/>
          <w:sz w:val="24"/>
          <w:szCs w:val="24"/>
          <w:lang w:val="it-IT"/>
        </w:rPr>
        <w:t>b) Legea privind remediile şi căile de atac în materie de atribuire a contractelor de achiziţie publică, a contractelor sectoriale si a contractelor de concesiune de lucrari si concesiune de servicii, precum si pentru organizarea si functionarea Consiliului National de Solutionare a Contestatiilor nr 101/2016;</w:t>
      </w:r>
    </w:p>
    <w:p w14:paraId="0824CAB6" w14:textId="77777777" w:rsidR="001000A8" w:rsidRPr="001000A8" w:rsidRDefault="001000A8" w:rsidP="001000A8">
      <w:pPr>
        <w:autoSpaceDE w:val="0"/>
        <w:autoSpaceDN w:val="0"/>
        <w:adjustRightInd w:val="0"/>
        <w:spacing w:after="0"/>
        <w:ind w:left="990"/>
        <w:jc w:val="both"/>
        <w:rPr>
          <w:rFonts w:ascii="Trebuchet MS" w:eastAsia="Times New Roman" w:hAnsi="Trebuchet MS" w:cs="Calibri"/>
          <w:sz w:val="24"/>
          <w:szCs w:val="24"/>
        </w:rPr>
      </w:pPr>
      <w:r w:rsidRPr="001000A8">
        <w:rPr>
          <w:rFonts w:ascii="Trebuchet MS" w:eastAsia="Times New Roman" w:hAnsi="Trebuchet MS" w:cs="Calibri"/>
          <w:sz w:val="24"/>
          <w:szCs w:val="24"/>
          <w:lang w:val="it-IT"/>
        </w:rPr>
        <w:t>c) H.G. nr.395/2016 pentru aprobarea normelor de aplicare a prevederilor referitoare la atribuirea contractului de achiziție publică/acordului-cadru din Legea nr.98/2016 privind achizițiile publice, cu modificările și completările ulterioare;</w:t>
      </w:r>
    </w:p>
    <w:p w14:paraId="0681554E" w14:textId="77777777" w:rsidR="001000A8" w:rsidRPr="001000A8" w:rsidRDefault="001000A8" w:rsidP="001000A8">
      <w:pPr>
        <w:spacing w:after="60"/>
        <w:ind w:left="360"/>
        <w:jc w:val="both"/>
        <w:rPr>
          <w:rFonts w:ascii="Trebuchet MS" w:hAnsi="Trebuchet MS"/>
          <w:sz w:val="24"/>
          <w:szCs w:val="24"/>
          <w:lang w:val="it-IT"/>
        </w:rPr>
      </w:pPr>
      <w:r w:rsidRPr="001000A8">
        <w:rPr>
          <w:rFonts w:ascii="Trebuchet MS" w:eastAsia="Times New Roman" w:hAnsi="Trebuchet MS" w:cs="Calibri"/>
          <w:sz w:val="24"/>
          <w:szCs w:val="24"/>
        </w:rPr>
        <w:t xml:space="preserve">        e) Procedura proprie</w:t>
      </w:r>
      <w:r w:rsidRPr="001000A8">
        <w:rPr>
          <w:rFonts w:ascii="Trebuchet MS" w:hAnsi="Trebuchet MS"/>
          <w:sz w:val="24"/>
          <w:szCs w:val="24"/>
          <w:lang w:val="it-IT"/>
        </w:rPr>
        <w:t xml:space="preserve"> </w:t>
      </w:r>
    </w:p>
    <w:p w14:paraId="2AB232C1" w14:textId="77777777" w:rsidR="001000A8" w:rsidRPr="001000A8" w:rsidRDefault="001000A8" w:rsidP="001000A8">
      <w:pPr>
        <w:spacing w:after="60"/>
        <w:jc w:val="both"/>
        <w:rPr>
          <w:rFonts w:ascii="Trebuchet MS" w:eastAsia="Arial" w:hAnsi="Trebuchet MS" w:cs="Calibri"/>
          <w:b/>
          <w:sz w:val="24"/>
          <w:szCs w:val="24"/>
        </w:rPr>
      </w:pPr>
      <w:r w:rsidRPr="001000A8">
        <w:rPr>
          <w:rFonts w:ascii="Trebuchet MS" w:hAnsi="Trebuchet MS"/>
          <w:sz w:val="24"/>
          <w:szCs w:val="24"/>
          <w:lang w:val="it-IT"/>
        </w:rPr>
        <w:t xml:space="preserve">III.2 </w:t>
      </w:r>
      <w:r w:rsidRPr="001000A8">
        <w:rPr>
          <w:rFonts w:ascii="Trebuchet MS" w:eastAsia="Arial" w:hAnsi="Trebuchet MS" w:cs="Calibri"/>
          <w:b/>
          <w:sz w:val="24"/>
          <w:szCs w:val="24"/>
        </w:rPr>
        <w:t>CONDIŢII DE PARTICIPARE</w:t>
      </w:r>
    </w:p>
    <w:p w14:paraId="1151F068" w14:textId="77777777" w:rsidR="001000A8" w:rsidRPr="001000A8" w:rsidRDefault="001000A8" w:rsidP="001000A8">
      <w:pPr>
        <w:keepNext/>
        <w:keepLines/>
        <w:widowControl w:val="0"/>
        <w:tabs>
          <w:tab w:val="left" w:pos="90"/>
          <w:tab w:val="left" w:pos="270"/>
          <w:tab w:val="left" w:pos="360"/>
          <w:tab w:val="left" w:pos="887"/>
        </w:tabs>
        <w:spacing w:after="0"/>
        <w:jc w:val="both"/>
        <w:rPr>
          <w:rFonts w:ascii="Trebuchet MS" w:eastAsia="Arial" w:hAnsi="Trebuchet MS" w:cs="Calibri"/>
          <w:sz w:val="24"/>
          <w:szCs w:val="24"/>
        </w:rPr>
      </w:pPr>
      <w:r w:rsidRPr="001000A8">
        <w:rPr>
          <w:rFonts w:ascii="Trebuchet MS" w:eastAsia="Arial" w:hAnsi="Trebuchet MS" w:cs="Calibri"/>
          <w:b/>
          <w:sz w:val="24"/>
          <w:szCs w:val="24"/>
        </w:rPr>
        <w:t xml:space="preserve">III.2.1 </w:t>
      </w:r>
      <w:r w:rsidRPr="001000A8">
        <w:rPr>
          <w:rFonts w:ascii="Trebuchet MS" w:eastAsia="Arial" w:hAnsi="Trebuchet MS" w:cs="Calibri"/>
          <w:sz w:val="24"/>
          <w:szCs w:val="24"/>
        </w:rPr>
        <w:t xml:space="preserve">Situaţia personală </w:t>
      </w:r>
      <w:proofErr w:type="gramStart"/>
      <w:r w:rsidRPr="001000A8">
        <w:rPr>
          <w:rFonts w:ascii="Trebuchet MS" w:eastAsia="Arial" w:hAnsi="Trebuchet MS" w:cs="Calibri"/>
          <w:sz w:val="24"/>
          <w:szCs w:val="24"/>
        </w:rPr>
        <w:t>a</w:t>
      </w:r>
      <w:proofErr w:type="gramEnd"/>
      <w:r w:rsidRPr="001000A8">
        <w:rPr>
          <w:rFonts w:ascii="Trebuchet MS" w:eastAsia="Arial" w:hAnsi="Trebuchet MS" w:cs="Calibri"/>
          <w:sz w:val="24"/>
          <w:szCs w:val="24"/>
        </w:rPr>
        <w:t xml:space="preserve"> operatorilor economici, inclusiv cerinţele referitoare la înscrierea în registrul comerţului sau al profesiei;</w:t>
      </w:r>
    </w:p>
    <w:p w14:paraId="0F80748A" w14:textId="77777777" w:rsidR="001000A8" w:rsidRPr="001000A8" w:rsidRDefault="001000A8" w:rsidP="001000A8">
      <w:pPr>
        <w:keepNext/>
        <w:keepLines/>
        <w:widowControl w:val="0"/>
        <w:tabs>
          <w:tab w:val="left" w:pos="90"/>
          <w:tab w:val="left" w:pos="270"/>
          <w:tab w:val="left" w:pos="360"/>
          <w:tab w:val="left" w:pos="887"/>
        </w:tabs>
        <w:spacing w:after="0" w:line="240" w:lineRule="auto"/>
        <w:jc w:val="both"/>
        <w:rPr>
          <w:rFonts w:ascii="Trebuchet MS" w:eastAsia="Arial" w:hAnsi="Trebuchet MS" w:cs="Arial"/>
          <w:sz w:val="24"/>
          <w:szCs w:val="24"/>
        </w:rPr>
      </w:pPr>
      <w:r w:rsidRPr="001000A8">
        <w:rPr>
          <w:rFonts w:ascii="Trebuchet MS" w:eastAsia="Arial" w:hAnsi="Trebuchet MS" w:cs="Arial"/>
          <w:sz w:val="24"/>
          <w:szCs w:val="24"/>
        </w:rPr>
        <w:t xml:space="preserve">Se </w:t>
      </w:r>
      <w:proofErr w:type="gramStart"/>
      <w:r w:rsidRPr="001000A8">
        <w:rPr>
          <w:rFonts w:ascii="Trebuchet MS" w:eastAsia="Arial" w:hAnsi="Trebuchet MS" w:cs="Arial"/>
          <w:sz w:val="24"/>
          <w:szCs w:val="24"/>
        </w:rPr>
        <w:t>va</w:t>
      </w:r>
      <w:proofErr w:type="gramEnd"/>
      <w:r w:rsidRPr="001000A8">
        <w:rPr>
          <w:rFonts w:ascii="Trebuchet MS" w:eastAsia="Arial" w:hAnsi="Trebuchet MS" w:cs="Arial"/>
          <w:sz w:val="24"/>
          <w:szCs w:val="24"/>
        </w:rPr>
        <w:t xml:space="preserve"> dovedi cu documente forma de înregistrare şi de atestare în domeniul serviciilor poştale.</w:t>
      </w:r>
    </w:p>
    <w:p w14:paraId="4E0392CC" w14:textId="77777777" w:rsidR="001000A8" w:rsidRPr="001000A8" w:rsidRDefault="001000A8" w:rsidP="001000A8">
      <w:pPr>
        <w:keepNext/>
        <w:keepLines/>
        <w:widowControl w:val="0"/>
        <w:tabs>
          <w:tab w:val="left" w:pos="90"/>
          <w:tab w:val="left" w:pos="270"/>
          <w:tab w:val="left" w:pos="360"/>
          <w:tab w:val="left" w:pos="887"/>
        </w:tabs>
        <w:spacing w:after="0" w:line="240" w:lineRule="auto"/>
        <w:jc w:val="both"/>
        <w:rPr>
          <w:rFonts w:ascii="Trebuchet MS" w:eastAsia="Arial" w:hAnsi="Trebuchet MS" w:cs="Arial"/>
          <w:sz w:val="24"/>
          <w:szCs w:val="24"/>
        </w:rPr>
      </w:pPr>
      <w:r w:rsidRPr="001000A8">
        <w:rPr>
          <w:rFonts w:ascii="Trebuchet MS" w:eastAsia="Arial" w:hAnsi="Trebuchet MS" w:cs="Arial"/>
          <w:sz w:val="24"/>
          <w:szCs w:val="24"/>
        </w:rPr>
        <w:t xml:space="preserve">Ofertanţii vor prezenta documente din care </w:t>
      </w:r>
      <w:proofErr w:type="gramStart"/>
      <w:r w:rsidRPr="001000A8">
        <w:rPr>
          <w:rFonts w:ascii="Trebuchet MS" w:eastAsia="Arial" w:hAnsi="Trebuchet MS" w:cs="Arial"/>
          <w:sz w:val="24"/>
          <w:szCs w:val="24"/>
        </w:rPr>
        <w:t>să</w:t>
      </w:r>
      <w:proofErr w:type="gramEnd"/>
      <w:r w:rsidRPr="001000A8">
        <w:rPr>
          <w:rFonts w:ascii="Trebuchet MS" w:eastAsia="Arial" w:hAnsi="Trebuchet MS" w:cs="Arial"/>
          <w:sz w:val="24"/>
          <w:szCs w:val="24"/>
        </w:rPr>
        <w:t xml:space="preserve"> rezulte capacitatea de a livra trimiterile poştale la orice adresă de pe teritoriu naţional sau internaţional.</w:t>
      </w:r>
    </w:p>
    <w:p w14:paraId="7A236C94" w14:textId="77777777" w:rsidR="001000A8" w:rsidRPr="001000A8" w:rsidRDefault="001000A8" w:rsidP="001000A8">
      <w:pPr>
        <w:spacing w:after="60"/>
        <w:jc w:val="both"/>
        <w:rPr>
          <w:rFonts w:ascii="Trebuchet MS" w:hAnsi="Trebuchet MS"/>
          <w:sz w:val="24"/>
          <w:szCs w:val="24"/>
          <w:lang w:val="it-IT"/>
        </w:rPr>
      </w:pPr>
    </w:p>
    <w:p w14:paraId="3C096D1E" w14:textId="77777777" w:rsidR="001000A8" w:rsidRPr="001000A8" w:rsidRDefault="001000A8" w:rsidP="001000A8">
      <w:pPr>
        <w:keepNext/>
        <w:keepLines/>
        <w:widowControl w:val="0"/>
        <w:tabs>
          <w:tab w:val="left" w:pos="90"/>
          <w:tab w:val="left" w:pos="270"/>
          <w:tab w:val="left" w:pos="360"/>
          <w:tab w:val="left" w:pos="476"/>
        </w:tabs>
        <w:spacing w:after="0"/>
        <w:jc w:val="both"/>
        <w:rPr>
          <w:rFonts w:ascii="Trebuchet MS" w:eastAsia="Times New Roman" w:hAnsi="Trebuchet MS" w:cs="Calibri"/>
          <w:b/>
          <w:sz w:val="24"/>
          <w:szCs w:val="24"/>
        </w:rPr>
      </w:pPr>
    </w:p>
    <w:p w14:paraId="50ABDB68"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b/>
          <w:sz w:val="24"/>
          <w:szCs w:val="24"/>
        </w:rPr>
      </w:pPr>
      <w:bookmarkStart w:id="27" w:name="bookmark35"/>
      <w:bookmarkEnd w:id="26"/>
      <w:r w:rsidRPr="001000A8">
        <w:rPr>
          <w:rFonts w:ascii="Trebuchet MS" w:eastAsia="Arial" w:hAnsi="Trebuchet MS" w:cs="Calibri"/>
          <w:b/>
          <w:sz w:val="24"/>
          <w:szCs w:val="24"/>
        </w:rPr>
        <w:t>III.2.1. a) Situaţia personală a candidatului sau ofertantului</w:t>
      </w:r>
      <w:bookmarkEnd w:id="27"/>
    </w:p>
    <w:p w14:paraId="6C0D17DE" w14:textId="77777777" w:rsidR="001000A8" w:rsidRPr="001000A8" w:rsidRDefault="001000A8" w:rsidP="001000A8">
      <w:pPr>
        <w:tabs>
          <w:tab w:val="left" w:pos="90"/>
          <w:tab w:val="left" w:pos="270"/>
          <w:tab w:val="left" w:pos="360"/>
        </w:tabs>
        <w:spacing w:after="0"/>
        <w:ind w:left="990"/>
        <w:jc w:val="both"/>
        <w:rPr>
          <w:rFonts w:ascii="Trebuchet MS" w:eastAsia="Times New Roman" w:hAnsi="Trebuchet MS" w:cs="Calibri"/>
          <w:sz w:val="24"/>
          <w:szCs w:val="24"/>
        </w:rPr>
      </w:pPr>
      <w:r w:rsidRPr="001000A8">
        <w:rPr>
          <w:rFonts w:ascii="Trebuchet MS" w:eastAsia="Times New Roman" w:hAnsi="Trebuchet MS" w:cs="Calibri"/>
          <w:sz w:val="24"/>
          <w:szCs w:val="24"/>
        </w:rPr>
        <w:t xml:space="preserve">1. Ofertanţii/membrii asocierii/subcontractanţii/terţii susţinători nu trebuie </w:t>
      </w:r>
      <w:proofErr w:type="gramStart"/>
      <w:r w:rsidRPr="001000A8">
        <w:rPr>
          <w:rFonts w:ascii="Trebuchet MS" w:eastAsia="Times New Roman" w:hAnsi="Trebuchet MS" w:cs="Calibri"/>
          <w:sz w:val="24"/>
          <w:szCs w:val="24"/>
        </w:rPr>
        <w:t>să</w:t>
      </w:r>
      <w:proofErr w:type="gramEnd"/>
      <w:r w:rsidRPr="001000A8">
        <w:rPr>
          <w:rFonts w:ascii="Trebuchet MS" w:eastAsia="Times New Roman" w:hAnsi="Trebuchet MS" w:cs="Calibri"/>
          <w:sz w:val="24"/>
          <w:szCs w:val="24"/>
        </w:rPr>
        <w:t xml:space="preserve"> se regasească în situaţiile prevăzute la art. </w:t>
      </w:r>
      <w:proofErr w:type="gramStart"/>
      <w:r w:rsidRPr="001000A8">
        <w:rPr>
          <w:rFonts w:ascii="Trebuchet MS" w:eastAsia="Times New Roman" w:hAnsi="Trebuchet MS" w:cs="Calibri"/>
          <w:sz w:val="24"/>
          <w:szCs w:val="24"/>
        </w:rPr>
        <w:t>164, art.</w:t>
      </w:r>
      <w:proofErr w:type="gramEnd"/>
      <w:r w:rsidRPr="001000A8">
        <w:rPr>
          <w:rFonts w:ascii="Trebuchet MS" w:eastAsia="Times New Roman" w:hAnsi="Trebuchet MS" w:cs="Calibri"/>
          <w:sz w:val="24"/>
          <w:szCs w:val="24"/>
        </w:rPr>
        <w:t xml:space="preserve"> </w:t>
      </w:r>
      <w:proofErr w:type="gramStart"/>
      <w:r w:rsidRPr="001000A8">
        <w:rPr>
          <w:rFonts w:ascii="Trebuchet MS" w:eastAsia="Times New Roman" w:hAnsi="Trebuchet MS" w:cs="Calibri"/>
          <w:sz w:val="24"/>
          <w:szCs w:val="24"/>
        </w:rPr>
        <w:t>165 si art.</w:t>
      </w:r>
      <w:proofErr w:type="gramEnd"/>
      <w:r w:rsidRPr="001000A8">
        <w:rPr>
          <w:rFonts w:ascii="Trebuchet MS" w:eastAsia="Times New Roman" w:hAnsi="Trebuchet MS" w:cs="Calibri"/>
          <w:sz w:val="24"/>
          <w:szCs w:val="24"/>
        </w:rPr>
        <w:t xml:space="preserve"> 167 din Legea nr. </w:t>
      </w:r>
      <w:proofErr w:type="gramStart"/>
      <w:r w:rsidRPr="001000A8">
        <w:rPr>
          <w:rFonts w:ascii="Trebuchet MS" w:eastAsia="Times New Roman" w:hAnsi="Trebuchet MS" w:cs="Calibri"/>
          <w:sz w:val="24"/>
          <w:szCs w:val="24"/>
        </w:rPr>
        <w:t>98/2016.</w:t>
      </w:r>
      <w:proofErr w:type="gramEnd"/>
      <w:r w:rsidRPr="001000A8">
        <w:rPr>
          <w:rFonts w:ascii="Trebuchet MS" w:eastAsia="Times New Roman" w:hAnsi="Trebuchet MS" w:cs="Calibri"/>
          <w:sz w:val="24"/>
          <w:szCs w:val="24"/>
        </w:rPr>
        <w:t xml:space="preserve"> </w:t>
      </w:r>
    </w:p>
    <w:p w14:paraId="4D599FDA" w14:textId="77777777" w:rsidR="001000A8" w:rsidRPr="001000A8" w:rsidRDefault="001000A8" w:rsidP="001000A8">
      <w:pPr>
        <w:tabs>
          <w:tab w:val="left" w:pos="90"/>
          <w:tab w:val="left" w:pos="270"/>
          <w:tab w:val="left" w:pos="360"/>
        </w:tabs>
        <w:spacing w:after="0"/>
        <w:ind w:left="990"/>
        <w:jc w:val="both"/>
        <w:rPr>
          <w:rFonts w:ascii="Trebuchet MS" w:eastAsia="Times New Roman" w:hAnsi="Trebuchet MS" w:cs="Calibri"/>
          <w:sz w:val="24"/>
          <w:szCs w:val="24"/>
        </w:rPr>
      </w:pPr>
      <w:r w:rsidRPr="001000A8">
        <w:rPr>
          <w:rFonts w:ascii="Trebuchet MS" w:eastAsia="Times New Roman" w:hAnsi="Trebuchet MS" w:cs="Calibri"/>
          <w:sz w:val="24"/>
          <w:szCs w:val="24"/>
        </w:rPr>
        <w:t xml:space="preserve">2. Ofertanţii/membrii asocierii/subcontractanţii/terţii susţinători nu trebuie </w:t>
      </w:r>
      <w:proofErr w:type="gramStart"/>
      <w:r w:rsidRPr="001000A8">
        <w:rPr>
          <w:rFonts w:ascii="Trebuchet MS" w:eastAsia="Times New Roman" w:hAnsi="Trebuchet MS" w:cs="Calibri"/>
          <w:sz w:val="24"/>
          <w:szCs w:val="24"/>
        </w:rPr>
        <w:t>sa</w:t>
      </w:r>
      <w:proofErr w:type="gramEnd"/>
      <w:r w:rsidRPr="001000A8">
        <w:rPr>
          <w:rFonts w:ascii="Trebuchet MS" w:eastAsia="Times New Roman" w:hAnsi="Trebuchet MS" w:cs="Calibri"/>
          <w:sz w:val="24"/>
          <w:szCs w:val="24"/>
        </w:rPr>
        <w:t xml:space="preserve"> se regasească în situaţiile prevazute la art. 59 </w:t>
      </w:r>
      <w:proofErr w:type="gramStart"/>
      <w:r w:rsidRPr="001000A8">
        <w:rPr>
          <w:rFonts w:ascii="Trebuchet MS" w:eastAsia="Times New Roman" w:hAnsi="Trebuchet MS" w:cs="Calibri"/>
          <w:sz w:val="24"/>
          <w:szCs w:val="24"/>
        </w:rPr>
        <w:t>si</w:t>
      </w:r>
      <w:proofErr w:type="gramEnd"/>
      <w:r w:rsidRPr="001000A8">
        <w:rPr>
          <w:rFonts w:ascii="Trebuchet MS" w:eastAsia="Times New Roman" w:hAnsi="Trebuchet MS" w:cs="Calibri"/>
          <w:sz w:val="24"/>
          <w:szCs w:val="24"/>
        </w:rPr>
        <w:t xml:space="preserve"> 60 din Legea nr 98/2016 privind achiziţiile publice.</w:t>
      </w:r>
    </w:p>
    <w:p w14:paraId="02563FF2"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b/>
          <w:sz w:val="24"/>
          <w:szCs w:val="24"/>
        </w:rPr>
      </w:pPr>
      <w:r w:rsidRPr="001000A8">
        <w:rPr>
          <w:rFonts w:ascii="Trebuchet MS" w:eastAsia="Times New Roman" w:hAnsi="Trebuchet MS" w:cs="Calibri"/>
          <w:b/>
          <w:sz w:val="24"/>
          <w:szCs w:val="24"/>
        </w:rPr>
        <w:t>Modalitatea de îndeplinire:</w:t>
      </w:r>
    </w:p>
    <w:p w14:paraId="41DFE0E9" w14:textId="77777777" w:rsidR="001000A8" w:rsidRPr="001000A8" w:rsidRDefault="001000A8" w:rsidP="001000A8">
      <w:pPr>
        <w:tabs>
          <w:tab w:val="left" w:pos="90"/>
          <w:tab w:val="left" w:pos="270"/>
          <w:tab w:val="left" w:pos="360"/>
        </w:tabs>
        <w:spacing w:after="0"/>
        <w:ind w:left="990"/>
        <w:jc w:val="both"/>
        <w:rPr>
          <w:rFonts w:ascii="Trebuchet MS" w:eastAsia="Times New Roman" w:hAnsi="Trebuchet MS" w:cs="Calibri"/>
          <w:noProof/>
          <w:sz w:val="24"/>
          <w:szCs w:val="24"/>
        </w:rPr>
      </w:pPr>
      <w:r w:rsidRPr="001000A8">
        <w:rPr>
          <w:rFonts w:ascii="Trebuchet MS" w:eastAsia="Arial" w:hAnsi="Trebuchet MS" w:cs="Calibri"/>
          <w:sz w:val="24"/>
          <w:szCs w:val="24"/>
        </w:rPr>
        <w:t xml:space="preserve">- </w:t>
      </w:r>
      <w:r w:rsidRPr="001000A8">
        <w:rPr>
          <w:rFonts w:ascii="Trebuchet MS" w:eastAsia="Arial" w:hAnsi="Trebuchet MS" w:cs="Calibri"/>
          <w:noProof/>
          <w:sz w:val="24"/>
          <w:szCs w:val="24"/>
        </w:rPr>
        <w:t xml:space="preserve">Certificatul de atestare fiscală eliberat pentru persoane juridice eliberat de MFP sau subunitățile subordonate (din acest certificat trebuie să reiasă că ofertantul nu are datorii restante la momentul </w:t>
      </w:r>
      <w:r w:rsidRPr="001000A8">
        <w:rPr>
          <w:rFonts w:ascii="Trebuchet MS" w:eastAsia="Times New Roman" w:hAnsi="Trebuchet MS" w:cs="Calibri"/>
          <w:noProof/>
          <w:sz w:val="24"/>
          <w:szCs w:val="24"/>
        </w:rPr>
        <w:t>deschiderii ofertelor</w:t>
      </w:r>
      <w:r w:rsidRPr="001000A8">
        <w:rPr>
          <w:rFonts w:ascii="Trebuchet MS" w:eastAsia="Arial" w:hAnsi="Trebuchet MS" w:cs="Calibri"/>
          <w:noProof/>
          <w:sz w:val="24"/>
          <w:szCs w:val="24"/>
        </w:rPr>
        <w:t>).</w:t>
      </w:r>
    </w:p>
    <w:p w14:paraId="44C414C0" w14:textId="77777777" w:rsidR="001000A8" w:rsidRPr="001000A8" w:rsidRDefault="001000A8" w:rsidP="001000A8">
      <w:pPr>
        <w:tabs>
          <w:tab w:val="left" w:pos="90"/>
          <w:tab w:val="left" w:pos="270"/>
          <w:tab w:val="left" w:pos="360"/>
        </w:tabs>
        <w:spacing w:after="0"/>
        <w:ind w:left="990"/>
        <w:jc w:val="both"/>
        <w:rPr>
          <w:rFonts w:ascii="Trebuchet MS" w:eastAsia="Times New Roman" w:hAnsi="Trebuchet MS" w:cs="Calibri"/>
          <w:noProof/>
          <w:sz w:val="24"/>
          <w:szCs w:val="24"/>
        </w:rPr>
      </w:pPr>
      <w:r w:rsidRPr="001000A8">
        <w:rPr>
          <w:rFonts w:ascii="Trebuchet MS" w:hAnsi="Trebuchet MS" w:cs="Calibri"/>
          <w:noProof/>
          <w:sz w:val="24"/>
          <w:szCs w:val="24"/>
        </w:rPr>
        <w:t xml:space="preserve">- Certificatul de atestare fiscală privind impozitele și taxele locale în cazul  persoanelor juridice eliberat de Autorităţile Publice Locale (din acest certificat trebuie să reiasă că ofertantul nu are datorii restante la momentul </w:t>
      </w:r>
      <w:r w:rsidRPr="001000A8">
        <w:rPr>
          <w:rFonts w:ascii="Trebuchet MS" w:eastAsia="Times New Roman" w:hAnsi="Trebuchet MS" w:cs="Calibri"/>
          <w:noProof/>
          <w:sz w:val="24"/>
          <w:szCs w:val="24"/>
        </w:rPr>
        <w:t>deschiderii ofertelor</w:t>
      </w:r>
      <w:r w:rsidRPr="001000A8">
        <w:rPr>
          <w:rFonts w:ascii="Trebuchet MS" w:hAnsi="Trebuchet MS" w:cs="Calibri"/>
          <w:noProof/>
          <w:sz w:val="24"/>
          <w:szCs w:val="24"/>
        </w:rPr>
        <w:t>).</w:t>
      </w:r>
    </w:p>
    <w:p w14:paraId="315CECE2" w14:textId="77777777" w:rsidR="001000A8" w:rsidRPr="001000A8" w:rsidRDefault="001000A8" w:rsidP="001000A8">
      <w:pPr>
        <w:tabs>
          <w:tab w:val="left" w:pos="90"/>
          <w:tab w:val="left" w:pos="270"/>
          <w:tab w:val="left" w:pos="360"/>
        </w:tabs>
        <w:spacing w:after="0"/>
        <w:ind w:left="990"/>
        <w:jc w:val="both"/>
        <w:rPr>
          <w:rFonts w:ascii="Trebuchet MS" w:eastAsia="Times New Roman" w:hAnsi="Trebuchet MS" w:cs="Calibri"/>
          <w:sz w:val="24"/>
          <w:szCs w:val="24"/>
          <w:shd w:val="clear" w:color="auto" w:fill="EAF2F7"/>
        </w:rPr>
      </w:pPr>
      <w:proofErr w:type="gramStart"/>
      <w:r w:rsidRPr="001000A8">
        <w:rPr>
          <w:rFonts w:ascii="Trebuchet MS" w:eastAsia="Times New Roman" w:hAnsi="Trebuchet MS" w:cs="Calibri"/>
          <w:sz w:val="24"/>
          <w:szCs w:val="24"/>
          <w:shd w:val="clear" w:color="auto" w:fill="EAF2F7"/>
        </w:rPr>
        <w:t>După caz, documentele prin care se demonstrează faptul că operatorul economic poate beneficia de derogările prevăzute la art.</w:t>
      </w:r>
      <w:proofErr w:type="gramEnd"/>
      <w:r w:rsidRPr="001000A8">
        <w:rPr>
          <w:rFonts w:ascii="Trebuchet MS" w:eastAsia="Times New Roman" w:hAnsi="Trebuchet MS" w:cs="Calibri"/>
          <w:sz w:val="24"/>
          <w:szCs w:val="24"/>
          <w:shd w:val="clear" w:color="auto" w:fill="EAF2F7"/>
        </w:rPr>
        <w:t xml:space="preserve"> </w:t>
      </w:r>
      <w:proofErr w:type="gramStart"/>
      <w:r w:rsidRPr="001000A8">
        <w:rPr>
          <w:rFonts w:ascii="Trebuchet MS" w:eastAsia="Times New Roman" w:hAnsi="Trebuchet MS" w:cs="Calibri"/>
          <w:sz w:val="24"/>
          <w:szCs w:val="24"/>
          <w:shd w:val="clear" w:color="auto" w:fill="EAF2F7"/>
        </w:rPr>
        <w:t>166 alin.</w:t>
      </w:r>
      <w:proofErr w:type="gramEnd"/>
      <w:r w:rsidRPr="001000A8">
        <w:rPr>
          <w:rFonts w:ascii="Trebuchet MS" w:eastAsia="Times New Roman" w:hAnsi="Trebuchet MS" w:cs="Calibri"/>
          <w:sz w:val="24"/>
          <w:szCs w:val="24"/>
          <w:shd w:val="clear" w:color="auto" w:fill="EAF2F7"/>
        </w:rPr>
        <w:t xml:space="preserve"> (2), art. </w:t>
      </w:r>
      <w:proofErr w:type="gramStart"/>
      <w:r w:rsidRPr="001000A8">
        <w:rPr>
          <w:rFonts w:ascii="Trebuchet MS" w:eastAsia="Times New Roman" w:hAnsi="Trebuchet MS" w:cs="Calibri"/>
          <w:sz w:val="24"/>
          <w:szCs w:val="24"/>
          <w:shd w:val="clear" w:color="auto" w:fill="EAF2F7"/>
        </w:rPr>
        <w:t>167 alin.</w:t>
      </w:r>
      <w:proofErr w:type="gramEnd"/>
      <w:r w:rsidRPr="001000A8">
        <w:rPr>
          <w:rFonts w:ascii="Trebuchet MS" w:eastAsia="Times New Roman" w:hAnsi="Trebuchet MS" w:cs="Calibri"/>
          <w:sz w:val="24"/>
          <w:szCs w:val="24"/>
          <w:shd w:val="clear" w:color="auto" w:fill="EAF2F7"/>
        </w:rPr>
        <w:t xml:space="preserve"> (2), art. 171 din Legea 98/2016 privind achizitiile publice.</w:t>
      </w:r>
    </w:p>
    <w:p w14:paraId="54F8597D" w14:textId="77777777" w:rsidR="001000A8" w:rsidRPr="001000A8" w:rsidRDefault="001000A8" w:rsidP="001000A8">
      <w:pPr>
        <w:tabs>
          <w:tab w:val="left" w:pos="90"/>
          <w:tab w:val="left" w:pos="270"/>
          <w:tab w:val="left" w:pos="360"/>
        </w:tabs>
        <w:spacing w:after="0"/>
        <w:ind w:left="990"/>
        <w:jc w:val="both"/>
        <w:rPr>
          <w:rFonts w:ascii="Trebuchet MS" w:eastAsia="Times New Roman" w:hAnsi="Trebuchet MS" w:cs="Calibri"/>
          <w:sz w:val="24"/>
          <w:szCs w:val="24"/>
        </w:rPr>
      </w:pPr>
      <w:r w:rsidRPr="001000A8">
        <w:rPr>
          <w:rFonts w:ascii="Trebuchet MS" w:eastAsia="Times New Roman" w:hAnsi="Trebuchet MS" w:cs="Calibri"/>
          <w:sz w:val="24"/>
          <w:szCs w:val="24"/>
        </w:rPr>
        <w:t>- Declaraţie pe propria răspundere</w:t>
      </w:r>
      <w:r w:rsidRPr="001000A8">
        <w:rPr>
          <w:rFonts w:ascii="Trebuchet MS" w:eastAsia="Arial" w:hAnsi="Trebuchet MS" w:cs="Calibri"/>
          <w:noProof/>
          <w:sz w:val="24"/>
          <w:szCs w:val="24"/>
        </w:rPr>
        <w:t xml:space="preserve"> </w:t>
      </w:r>
      <w:r w:rsidRPr="001000A8">
        <w:rPr>
          <w:rFonts w:ascii="Trebuchet MS" w:eastAsia="Times New Roman" w:hAnsi="Trebuchet MS" w:cs="Calibri"/>
          <w:noProof/>
          <w:sz w:val="24"/>
          <w:szCs w:val="24"/>
        </w:rPr>
        <w:t xml:space="preserve">din care </w:t>
      </w:r>
      <w:r w:rsidRPr="001000A8">
        <w:rPr>
          <w:rFonts w:ascii="Trebuchet MS" w:eastAsia="Arial" w:hAnsi="Trebuchet MS" w:cs="Calibri"/>
          <w:noProof/>
          <w:sz w:val="24"/>
          <w:szCs w:val="24"/>
        </w:rPr>
        <w:t>trebuie să reiasă că ofertantul</w:t>
      </w:r>
      <w:r w:rsidRPr="001000A8">
        <w:rPr>
          <w:rFonts w:ascii="Trebuchet MS" w:eastAsia="Times New Roman" w:hAnsi="Trebuchet MS" w:cs="Calibri"/>
          <w:sz w:val="24"/>
          <w:szCs w:val="24"/>
        </w:rPr>
        <w:t xml:space="preserve"> nu se încadrează în situaţiile prevăzute la art. </w:t>
      </w:r>
      <w:proofErr w:type="gramStart"/>
      <w:r w:rsidRPr="001000A8">
        <w:rPr>
          <w:rFonts w:ascii="Trebuchet MS" w:eastAsia="Times New Roman" w:hAnsi="Trebuchet MS" w:cs="Calibri"/>
          <w:sz w:val="24"/>
          <w:szCs w:val="24"/>
        </w:rPr>
        <w:t>164, art.</w:t>
      </w:r>
      <w:proofErr w:type="gramEnd"/>
      <w:r w:rsidRPr="001000A8">
        <w:rPr>
          <w:rFonts w:ascii="Trebuchet MS" w:eastAsia="Times New Roman" w:hAnsi="Trebuchet MS" w:cs="Calibri"/>
          <w:sz w:val="24"/>
          <w:szCs w:val="24"/>
        </w:rPr>
        <w:t xml:space="preserve"> </w:t>
      </w:r>
      <w:proofErr w:type="gramStart"/>
      <w:r w:rsidRPr="001000A8">
        <w:rPr>
          <w:rFonts w:ascii="Trebuchet MS" w:eastAsia="Times New Roman" w:hAnsi="Trebuchet MS" w:cs="Calibri"/>
          <w:sz w:val="24"/>
          <w:szCs w:val="24"/>
        </w:rPr>
        <w:t>165 si art.</w:t>
      </w:r>
      <w:proofErr w:type="gramEnd"/>
      <w:r w:rsidRPr="001000A8">
        <w:rPr>
          <w:rFonts w:ascii="Trebuchet MS" w:eastAsia="Times New Roman" w:hAnsi="Trebuchet MS" w:cs="Calibri"/>
          <w:sz w:val="24"/>
          <w:szCs w:val="24"/>
        </w:rPr>
        <w:t xml:space="preserve"> 167 din Legea nr 98/2016 privind achiziţiile publice</w:t>
      </w:r>
    </w:p>
    <w:p w14:paraId="568E03E0" w14:textId="77777777" w:rsidR="001000A8" w:rsidRPr="001000A8" w:rsidRDefault="001000A8" w:rsidP="001000A8">
      <w:pPr>
        <w:tabs>
          <w:tab w:val="left" w:pos="90"/>
          <w:tab w:val="left" w:pos="270"/>
          <w:tab w:val="left" w:pos="360"/>
        </w:tabs>
        <w:spacing w:after="0"/>
        <w:ind w:left="990"/>
        <w:jc w:val="both"/>
        <w:rPr>
          <w:rFonts w:ascii="Trebuchet MS" w:eastAsia="Times New Roman" w:hAnsi="Trebuchet MS" w:cs="Calibri"/>
          <w:sz w:val="24"/>
          <w:szCs w:val="24"/>
        </w:rPr>
      </w:pPr>
      <w:r w:rsidRPr="001000A8">
        <w:rPr>
          <w:rFonts w:ascii="Trebuchet MS" w:eastAsia="Times New Roman" w:hAnsi="Trebuchet MS" w:cs="Calibri"/>
          <w:sz w:val="24"/>
          <w:szCs w:val="24"/>
        </w:rPr>
        <w:t>- Declaraţie pe propria raspundere</w:t>
      </w:r>
      <w:r w:rsidRPr="001000A8">
        <w:rPr>
          <w:rFonts w:ascii="Trebuchet MS" w:eastAsia="Arial" w:hAnsi="Trebuchet MS" w:cs="Calibri"/>
          <w:noProof/>
          <w:sz w:val="24"/>
          <w:szCs w:val="24"/>
        </w:rPr>
        <w:t xml:space="preserve"> </w:t>
      </w:r>
      <w:r w:rsidRPr="001000A8">
        <w:rPr>
          <w:rFonts w:ascii="Trebuchet MS" w:eastAsia="Times New Roman" w:hAnsi="Trebuchet MS" w:cs="Calibri"/>
          <w:noProof/>
          <w:sz w:val="24"/>
          <w:szCs w:val="24"/>
        </w:rPr>
        <w:t xml:space="preserve">din care </w:t>
      </w:r>
      <w:r w:rsidRPr="001000A8">
        <w:rPr>
          <w:rFonts w:ascii="Trebuchet MS" w:eastAsia="Arial" w:hAnsi="Trebuchet MS" w:cs="Calibri"/>
          <w:noProof/>
          <w:sz w:val="24"/>
          <w:szCs w:val="24"/>
        </w:rPr>
        <w:t>trebuie să reiasă că ofertantul</w:t>
      </w:r>
      <w:r w:rsidRPr="001000A8">
        <w:rPr>
          <w:rFonts w:ascii="Trebuchet MS" w:eastAsia="Times New Roman" w:hAnsi="Trebuchet MS" w:cs="Calibri"/>
          <w:sz w:val="24"/>
          <w:szCs w:val="24"/>
        </w:rPr>
        <w:t xml:space="preserve"> nu se încadrează în situaţiile prevăzute la art. 59 </w:t>
      </w:r>
      <w:proofErr w:type="gramStart"/>
      <w:r w:rsidRPr="001000A8">
        <w:rPr>
          <w:rFonts w:ascii="Trebuchet MS" w:eastAsia="Times New Roman" w:hAnsi="Trebuchet MS" w:cs="Calibri"/>
          <w:sz w:val="24"/>
          <w:szCs w:val="24"/>
        </w:rPr>
        <w:t>si</w:t>
      </w:r>
      <w:proofErr w:type="gramEnd"/>
      <w:r w:rsidRPr="001000A8">
        <w:rPr>
          <w:rFonts w:ascii="Trebuchet MS" w:eastAsia="Times New Roman" w:hAnsi="Trebuchet MS" w:cs="Calibri"/>
          <w:sz w:val="24"/>
          <w:szCs w:val="24"/>
        </w:rPr>
        <w:t xml:space="preserve"> 60 din Legea nr 98/2016 privind achiziţiile publice. </w:t>
      </w:r>
    </w:p>
    <w:p w14:paraId="21377EB2" w14:textId="77777777" w:rsidR="001000A8" w:rsidRPr="001000A8" w:rsidRDefault="001000A8" w:rsidP="001000A8">
      <w:pPr>
        <w:tabs>
          <w:tab w:val="left" w:pos="90"/>
          <w:tab w:val="left" w:pos="270"/>
          <w:tab w:val="left" w:pos="360"/>
        </w:tabs>
        <w:spacing w:after="0"/>
        <w:ind w:left="990"/>
        <w:jc w:val="both"/>
        <w:rPr>
          <w:rFonts w:ascii="Trebuchet MS" w:eastAsia="Times New Roman" w:hAnsi="Trebuchet MS" w:cs="Calibri"/>
          <w:sz w:val="24"/>
          <w:szCs w:val="24"/>
        </w:rPr>
      </w:pPr>
    </w:p>
    <w:p w14:paraId="69042FBA"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b/>
          <w:bCs/>
          <w:i/>
          <w:iCs/>
          <w:sz w:val="24"/>
          <w:szCs w:val="24"/>
        </w:rPr>
      </w:pPr>
      <w:r w:rsidRPr="001000A8">
        <w:rPr>
          <w:rFonts w:ascii="Trebuchet MS" w:eastAsia="Times New Roman" w:hAnsi="Trebuchet MS" w:cs="Calibri"/>
          <w:b/>
          <w:bCs/>
          <w:i/>
          <w:iCs/>
          <w:sz w:val="24"/>
          <w:szCs w:val="24"/>
        </w:rPr>
        <w:t xml:space="preserve">Persoanele </w:t>
      </w:r>
      <w:proofErr w:type="gramStart"/>
      <w:r w:rsidRPr="001000A8">
        <w:rPr>
          <w:rFonts w:ascii="Trebuchet MS" w:eastAsia="Times New Roman" w:hAnsi="Trebuchet MS" w:cs="Calibri"/>
          <w:b/>
          <w:bCs/>
          <w:i/>
          <w:iCs/>
          <w:sz w:val="24"/>
          <w:szCs w:val="24"/>
        </w:rPr>
        <w:t>ce</w:t>
      </w:r>
      <w:proofErr w:type="gramEnd"/>
      <w:r w:rsidRPr="001000A8">
        <w:rPr>
          <w:rFonts w:ascii="Trebuchet MS" w:eastAsia="Times New Roman" w:hAnsi="Trebuchet MS" w:cs="Calibri"/>
          <w:b/>
          <w:bCs/>
          <w:i/>
          <w:iCs/>
          <w:sz w:val="24"/>
          <w:szCs w:val="24"/>
        </w:rPr>
        <w:t xml:space="preserve"> deţin funcţii de decizie în cadrul Autorităţii contractante, în ceea ce priveşte organizarea, derularea şi finalizarea procedurii de atribuire:</w:t>
      </w:r>
    </w:p>
    <w:p w14:paraId="60A7F432" w14:textId="60D0688D" w:rsidR="001000A8" w:rsidRPr="001000A8" w:rsidRDefault="001000A8" w:rsidP="001000A8">
      <w:pPr>
        <w:keepNext/>
        <w:keepLines/>
        <w:widowControl w:val="0"/>
        <w:tabs>
          <w:tab w:val="left" w:pos="90"/>
          <w:tab w:val="left" w:pos="270"/>
          <w:tab w:val="left" w:pos="360"/>
          <w:tab w:val="left" w:pos="900"/>
        </w:tabs>
        <w:spacing w:after="0"/>
        <w:ind w:left="990"/>
        <w:jc w:val="both"/>
        <w:rPr>
          <w:rFonts w:ascii="Trebuchet MS" w:eastAsia="Arial" w:hAnsi="Trebuchet MS" w:cs="Calibri"/>
          <w:b/>
          <w:bCs/>
          <w:i/>
          <w:iCs/>
          <w:sz w:val="24"/>
          <w:szCs w:val="24"/>
        </w:rPr>
      </w:pPr>
      <w:bookmarkStart w:id="28" w:name="bookmark36"/>
      <w:r w:rsidRPr="001000A8">
        <w:rPr>
          <w:rFonts w:ascii="Trebuchet MS" w:eastAsia="Arial" w:hAnsi="Trebuchet MS" w:cs="Calibri"/>
          <w:b/>
          <w:bCs/>
          <w:i/>
          <w:iCs/>
          <w:sz w:val="24"/>
          <w:szCs w:val="24"/>
        </w:rPr>
        <w:t>Cristiana Dumitrescu, Anut</w:t>
      </w:r>
      <w:r w:rsidR="000F0326">
        <w:rPr>
          <w:rFonts w:ascii="Trebuchet MS" w:eastAsia="Arial" w:hAnsi="Trebuchet MS" w:cs="Calibri"/>
          <w:b/>
          <w:bCs/>
          <w:i/>
          <w:iCs/>
          <w:sz w:val="24"/>
          <w:szCs w:val="24"/>
        </w:rPr>
        <w:t>a Carmen Toni, Gabriela Stroe</w:t>
      </w:r>
      <w:proofErr w:type="gramStart"/>
      <w:r w:rsidR="000F0326">
        <w:rPr>
          <w:rFonts w:ascii="Trebuchet MS" w:eastAsia="Arial" w:hAnsi="Trebuchet MS" w:cs="Calibri"/>
          <w:b/>
          <w:bCs/>
          <w:i/>
          <w:iCs/>
          <w:sz w:val="24"/>
          <w:szCs w:val="24"/>
        </w:rPr>
        <w:t xml:space="preserve">, </w:t>
      </w:r>
      <w:r w:rsidRPr="001000A8">
        <w:rPr>
          <w:rFonts w:ascii="Trebuchet MS" w:eastAsia="Arial" w:hAnsi="Trebuchet MS" w:cs="Calibri"/>
          <w:b/>
          <w:bCs/>
          <w:i/>
          <w:iCs/>
          <w:sz w:val="24"/>
          <w:szCs w:val="24"/>
        </w:rPr>
        <w:t xml:space="preserve"> </w:t>
      </w:r>
      <w:r w:rsidR="00E95A86">
        <w:rPr>
          <w:rFonts w:ascii="Trebuchet MS" w:eastAsia="Arial" w:hAnsi="Trebuchet MS" w:cs="Arial"/>
          <w:b/>
          <w:bCs/>
          <w:i/>
          <w:iCs/>
          <w:sz w:val="24"/>
          <w:szCs w:val="24"/>
        </w:rPr>
        <w:t>Radu</w:t>
      </w:r>
      <w:proofErr w:type="gramEnd"/>
      <w:r w:rsidR="00E95A86">
        <w:rPr>
          <w:rFonts w:ascii="Trebuchet MS" w:eastAsia="Arial" w:hAnsi="Trebuchet MS" w:cs="Arial"/>
          <w:b/>
          <w:bCs/>
          <w:i/>
          <w:iCs/>
          <w:sz w:val="24"/>
          <w:szCs w:val="24"/>
        </w:rPr>
        <w:t xml:space="preserve"> Sburlea</w:t>
      </w:r>
      <w:r w:rsidRPr="001000A8">
        <w:rPr>
          <w:rFonts w:ascii="Trebuchet MS" w:eastAsia="Arial" w:hAnsi="Trebuchet MS" w:cs="Calibri"/>
          <w:b/>
          <w:bCs/>
          <w:i/>
          <w:iCs/>
          <w:sz w:val="24"/>
          <w:szCs w:val="24"/>
        </w:rPr>
        <w:t xml:space="preserve">, Nicoleta Claudia Olteanu, </w:t>
      </w:r>
      <w:r w:rsidR="00833422">
        <w:rPr>
          <w:rFonts w:ascii="Trebuchet MS" w:eastAsia="Arial" w:hAnsi="Trebuchet MS" w:cs="Calibri"/>
          <w:b/>
          <w:bCs/>
          <w:i/>
          <w:iCs/>
          <w:sz w:val="24"/>
          <w:szCs w:val="24"/>
        </w:rPr>
        <w:t>Viorel Dumitrescu</w:t>
      </w:r>
      <w:r w:rsidRPr="001000A8">
        <w:rPr>
          <w:rFonts w:ascii="Trebuchet MS" w:eastAsia="Arial" w:hAnsi="Trebuchet MS" w:cs="Calibri"/>
          <w:b/>
          <w:bCs/>
          <w:i/>
          <w:iCs/>
          <w:sz w:val="24"/>
          <w:szCs w:val="24"/>
        </w:rPr>
        <w:t>.</w:t>
      </w:r>
    </w:p>
    <w:p w14:paraId="26500525" w14:textId="77777777" w:rsidR="001000A8" w:rsidRPr="001000A8" w:rsidRDefault="001000A8" w:rsidP="001000A8">
      <w:pPr>
        <w:keepNext/>
        <w:keepLines/>
        <w:widowControl w:val="0"/>
        <w:tabs>
          <w:tab w:val="left" w:pos="90"/>
          <w:tab w:val="left" w:pos="270"/>
          <w:tab w:val="left" w:pos="360"/>
          <w:tab w:val="left" w:pos="900"/>
        </w:tabs>
        <w:spacing w:after="0"/>
        <w:ind w:left="990"/>
        <w:jc w:val="both"/>
        <w:rPr>
          <w:rFonts w:ascii="Trebuchet MS" w:eastAsia="Arial" w:hAnsi="Trebuchet MS" w:cs="Calibri"/>
          <w:sz w:val="24"/>
          <w:szCs w:val="24"/>
        </w:rPr>
      </w:pPr>
    </w:p>
    <w:p w14:paraId="66E23441"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b/>
          <w:sz w:val="24"/>
          <w:szCs w:val="24"/>
        </w:rPr>
      </w:pPr>
      <w:r w:rsidRPr="001000A8">
        <w:rPr>
          <w:rFonts w:ascii="Trebuchet MS" w:eastAsia="Times New Roman" w:hAnsi="Trebuchet MS" w:cs="Calibri"/>
          <w:b/>
          <w:sz w:val="24"/>
          <w:szCs w:val="24"/>
        </w:rPr>
        <w:t>III.2.1.b) Capacitatea de exercitare a activităţii profesionale</w:t>
      </w:r>
    </w:p>
    <w:p w14:paraId="0EFB9D53" w14:textId="77777777" w:rsidR="001000A8" w:rsidRPr="001000A8" w:rsidRDefault="001000A8" w:rsidP="001000A8">
      <w:pPr>
        <w:tabs>
          <w:tab w:val="left" w:pos="90"/>
          <w:tab w:val="left" w:pos="270"/>
          <w:tab w:val="left" w:pos="360"/>
        </w:tabs>
        <w:spacing w:after="0"/>
        <w:ind w:left="990"/>
        <w:jc w:val="both"/>
        <w:rPr>
          <w:rFonts w:ascii="Trebuchet MS" w:eastAsia="Times New Roman" w:hAnsi="Trebuchet MS" w:cs="Calibri"/>
          <w:b/>
          <w:sz w:val="24"/>
          <w:szCs w:val="24"/>
        </w:rPr>
      </w:pPr>
      <w:r w:rsidRPr="001000A8">
        <w:rPr>
          <w:rFonts w:ascii="Trebuchet MS" w:eastAsia="Times New Roman" w:hAnsi="Trebuchet MS" w:cs="Calibri"/>
          <w:b/>
          <w:sz w:val="24"/>
          <w:szCs w:val="24"/>
        </w:rPr>
        <w:t xml:space="preserve">Informaţii şi formalităţi necesare pentru evaluarea respectării cerinţelor menţionate: </w:t>
      </w:r>
    </w:p>
    <w:p w14:paraId="65CF285B" w14:textId="77777777" w:rsidR="001000A8" w:rsidRPr="001000A8" w:rsidRDefault="001000A8" w:rsidP="001000A8">
      <w:pPr>
        <w:tabs>
          <w:tab w:val="left" w:pos="90"/>
          <w:tab w:val="left" w:pos="270"/>
          <w:tab w:val="left" w:pos="360"/>
          <w:tab w:val="left" w:pos="426"/>
        </w:tabs>
        <w:autoSpaceDE w:val="0"/>
        <w:autoSpaceDN w:val="0"/>
        <w:adjustRightInd w:val="0"/>
        <w:spacing w:after="0"/>
        <w:jc w:val="both"/>
        <w:rPr>
          <w:rFonts w:ascii="Trebuchet MS" w:eastAsia="Arial" w:hAnsi="Trebuchet MS" w:cs="Calibri"/>
          <w:b/>
          <w:sz w:val="24"/>
          <w:szCs w:val="24"/>
        </w:rPr>
      </w:pPr>
    </w:p>
    <w:p w14:paraId="574C1588" w14:textId="77777777" w:rsidR="001000A8" w:rsidRPr="001000A8" w:rsidRDefault="001000A8" w:rsidP="001000A8">
      <w:pPr>
        <w:numPr>
          <w:ilvl w:val="0"/>
          <w:numId w:val="23"/>
        </w:numPr>
        <w:tabs>
          <w:tab w:val="left" w:pos="90"/>
          <w:tab w:val="left" w:pos="270"/>
          <w:tab w:val="left" w:pos="360"/>
          <w:tab w:val="left" w:pos="426"/>
        </w:tabs>
        <w:autoSpaceDE w:val="0"/>
        <w:autoSpaceDN w:val="0"/>
        <w:adjustRightInd w:val="0"/>
        <w:spacing w:after="0"/>
        <w:jc w:val="both"/>
        <w:rPr>
          <w:rFonts w:ascii="Trebuchet MS" w:eastAsia="Arial" w:hAnsi="Trebuchet MS" w:cs="Calibri"/>
          <w:sz w:val="24"/>
          <w:szCs w:val="24"/>
        </w:rPr>
      </w:pPr>
      <w:r w:rsidRPr="001000A8">
        <w:rPr>
          <w:rFonts w:ascii="Trebuchet MS" w:eastAsia="Arial" w:hAnsi="Trebuchet MS" w:cs="Calibri"/>
          <w:b/>
          <w:sz w:val="24"/>
          <w:szCs w:val="24"/>
        </w:rPr>
        <w:t xml:space="preserve">Ofertantul trebuie </w:t>
      </w:r>
      <w:proofErr w:type="gramStart"/>
      <w:r w:rsidRPr="001000A8">
        <w:rPr>
          <w:rFonts w:ascii="Trebuchet MS" w:eastAsia="Arial" w:hAnsi="Trebuchet MS" w:cs="Calibri"/>
          <w:b/>
          <w:sz w:val="24"/>
          <w:szCs w:val="24"/>
        </w:rPr>
        <w:t>să</w:t>
      </w:r>
      <w:proofErr w:type="gramEnd"/>
      <w:r w:rsidRPr="001000A8">
        <w:rPr>
          <w:rFonts w:ascii="Trebuchet MS" w:eastAsia="Arial" w:hAnsi="Trebuchet MS" w:cs="Calibri"/>
          <w:b/>
          <w:sz w:val="24"/>
          <w:szCs w:val="24"/>
        </w:rPr>
        <w:t xml:space="preserve"> dovedească o formă de înregistrare </w:t>
      </w:r>
      <w:r w:rsidRPr="001000A8">
        <w:rPr>
          <w:rFonts w:ascii="Trebuchet MS" w:eastAsia="Arial" w:hAnsi="Trebuchet MS" w:cs="Calibri"/>
          <w:sz w:val="24"/>
          <w:szCs w:val="24"/>
        </w:rPr>
        <w:t>în condițiile legii din țara rezidentă, din care să reiasă că este legal constituit, că nu se află în niciuna dintre situațiile de anulare a constituirii precum și faptul că are capacitatea profesională de a realiza activitățile care fac obiectul contractului.</w:t>
      </w:r>
    </w:p>
    <w:p w14:paraId="1CE2E085"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b/>
          <w:sz w:val="24"/>
          <w:szCs w:val="24"/>
        </w:rPr>
      </w:pPr>
      <w:r w:rsidRPr="001000A8">
        <w:rPr>
          <w:rFonts w:ascii="Trebuchet MS" w:eastAsia="Times New Roman" w:hAnsi="Trebuchet MS" w:cs="Calibri"/>
          <w:b/>
          <w:sz w:val="24"/>
          <w:szCs w:val="24"/>
        </w:rPr>
        <w:t>Modalitatea de îndeplinire:</w:t>
      </w:r>
    </w:p>
    <w:p w14:paraId="46CC0730" w14:textId="77777777" w:rsidR="001000A8" w:rsidRPr="001000A8" w:rsidRDefault="001000A8" w:rsidP="001000A8">
      <w:pPr>
        <w:tabs>
          <w:tab w:val="left" w:pos="90"/>
          <w:tab w:val="left" w:pos="270"/>
          <w:tab w:val="left" w:pos="360"/>
        </w:tabs>
        <w:autoSpaceDE w:val="0"/>
        <w:autoSpaceDN w:val="0"/>
        <w:adjustRightInd w:val="0"/>
        <w:spacing w:after="0"/>
        <w:ind w:left="990"/>
        <w:jc w:val="both"/>
        <w:rPr>
          <w:rFonts w:ascii="Trebuchet MS" w:eastAsia="Arial" w:hAnsi="Trebuchet MS" w:cs="Calibri"/>
          <w:sz w:val="24"/>
          <w:szCs w:val="24"/>
        </w:rPr>
      </w:pPr>
      <w:r w:rsidRPr="001000A8">
        <w:rPr>
          <w:rFonts w:ascii="Trebuchet MS" w:eastAsia="Arial" w:hAnsi="Trebuchet MS" w:cs="Calibri"/>
          <w:sz w:val="24"/>
          <w:szCs w:val="24"/>
        </w:rPr>
        <w:t xml:space="preserve">- Certificatul constatator eliberat de Oficiul Registrului Comerțului de pe lângă Ministerul Justiției din care să rezulte informații de identificare, sediul social, administratori, domenii de activitate, durata societății, asociați, capital social, puncte de lucru. Certificatul constatator trebuie </w:t>
      </w:r>
      <w:proofErr w:type="gramStart"/>
      <w:r w:rsidRPr="001000A8">
        <w:rPr>
          <w:rFonts w:ascii="Trebuchet MS" w:eastAsia="Arial" w:hAnsi="Trebuchet MS" w:cs="Calibri"/>
          <w:sz w:val="24"/>
          <w:szCs w:val="24"/>
        </w:rPr>
        <w:t>să</w:t>
      </w:r>
      <w:proofErr w:type="gramEnd"/>
      <w:r w:rsidRPr="001000A8">
        <w:rPr>
          <w:rFonts w:ascii="Trebuchet MS" w:eastAsia="Arial" w:hAnsi="Trebuchet MS" w:cs="Calibri"/>
          <w:sz w:val="24"/>
          <w:szCs w:val="24"/>
        </w:rPr>
        <w:t xml:space="preserve"> conțină date reale/actuale la data prezentării. </w:t>
      </w:r>
    </w:p>
    <w:p w14:paraId="1C3C911C" w14:textId="77777777" w:rsidR="001000A8" w:rsidRPr="001000A8" w:rsidRDefault="001000A8" w:rsidP="001000A8">
      <w:pPr>
        <w:tabs>
          <w:tab w:val="left" w:pos="90"/>
          <w:tab w:val="left" w:pos="270"/>
          <w:tab w:val="left" w:pos="360"/>
        </w:tabs>
        <w:autoSpaceDE w:val="0"/>
        <w:autoSpaceDN w:val="0"/>
        <w:adjustRightInd w:val="0"/>
        <w:spacing w:after="0"/>
        <w:ind w:left="990"/>
        <w:jc w:val="both"/>
        <w:rPr>
          <w:rFonts w:ascii="Trebuchet MS" w:eastAsia="Arial" w:hAnsi="Trebuchet MS" w:cs="Calibri"/>
          <w:sz w:val="24"/>
          <w:szCs w:val="24"/>
        </w:rPr>
      </w:pPr>
      <w:r w:rsidRPr="001000A8">
        <w:rPr>
          <w:rFonts w:ascii="Trebuchet MS" w:eastAsia="Arial" w:hAnsi="Trebuchet MS" w:cs="Calibri"/>
          <w:sz w:val="24"/>
          <w:szCs w:val="24"/>
        </w:rPr>
        <w:lastRenderedPageBreak/>
        <w:t xml:space="preserve">Notă: </w:t>
      </w:r>
    </w:p>
    <w:p w14:paraId="5A979C63" w14:textId="77777777" w:rsidR="001000A8" w:rsidRPr="001000A8" w:rsidRDefault="001000A8" w:rsidP="001000A8">
      <w:pPr>
        <w:tabs>
          <w:tab w:val="left" w:pos="90"/>
          <w:tab w:val="left" w:pos="270"/>
          <w:tab w:val="left" w:pos="360"/>
        </w:tabs>
        <w:autoSpaceDE w:val="0"/>
        <w:autoSpaceDN w:val="0"/>
        <w:adjustRightInd w:val="0"/>
        <w:spacing w:after="0"/>
        <w:ind w:left="990"/>
        <w:jc w:val="both"/>
        <w:rPr>
          <w:rFonts w:ascii="Trebuchet MS" w:eastAsia="Arial" w:hAnsi="Trebuchet MS" w:cs="Calibri"/>
          <w:sz w:val="24"/>
          <w:szCs w:val="24"/>
        </w:rPr>
      </w:pPr>
      <w:r w:rsidRPr="001000A8">
        <w:rPr>
          <w:rFonts w:ascii="Trebuchet MS" w:eastAsia="Arial" w:hAnsi="Trebuchet MS" w:cs="Calibri"/>
          <w:sz w:val="24"/>
          <w:szCs w:val="24"/>
        </w:rPr>
        <w:t xml:space="preserve">a. Obiectul acordului cadru trebuie </w:t>
      </w:r>
      <w:proofErr w:type="gramStart"/>
      <w:r w:rsidRPr="001000A8">
        <w:rPr>
          <w:rFonts w:ascii="Trebuchet MS" w:eastAsia="Arial" w:hAnsi="Trebuchet MS" w:cs="Calibri"/>
          <w:sz w:val="24"/>
          <w:szCs w:val="24"/>
        </w:rPr>
        <w:t>să</w:t>
      </w:r>
      <w:proofErr w:type="gramEnd"/>
      <w:r w:rsidRPr="001000A8">
        <w:rPr>
          <w:rFonts w:ascii="Trebuchet MS" w:eastAsia="Arial" w:hAnsi="Trebuchet MS" w:cs="Calibri"/>
          <w:sz w:val="24"/>
          <w:szCs w:val="24"/>
        </w:rPr>
        <w:t xml:space="preserve"> aibă corespondent în codul CAEN din certificatul constatator emis de ONRC.</w:t>
      </w:r>
    </w:p>
    <w:p w14:paraId="05576B2B" w14:textId="77777777" w:rsidR="001000A8" w:rsidRPr="001000A8" w:rsidRDefault="001000A8" w:rsidP="001000A8">
      <w:pPr>
        <w:tabs>
          <w:tab w:val="left" w:pos="90"/>
          <w:tab w:val="left" w:pos="270"/>
          <w:tab w:val="left" w:pos="360"/>
        </w:tabs>
        <w:autoSpaceDE w:val="0"/>
        <w:autoSpaceDN w:val="0"/>
        <w:adjustRightInd w:val="0"/>
        <w:spacing w:after="0"/>
        <w:ind w:left="990"/>
        <w:jc w:val="both"/>
        <w:rPr>
          <w:rFonts w:ascii="Trebuchet MS" w:eastAsia="Arial" w:hAnsi="Trebuchet MS" w:cs="Calibri"/>
          <w:sz w:val="24"/>
          <w:szCs w:val="24"/>
        </w:rPr>
      </w:pPr>
      <w:r w:rsidRPr="001000A8">
        <w:rPr>
          <w:rFonts w:ascii="Trebuchet MS" w:eastAsia="Arial" w:hAnsi="Trebuchet MS" w:cs="Calibri"/>
          <w:sz w:val="24"/>
          <w:szCs w:val="24"/>
        </w:rPr>
        <w:t xml:space="preserve">b. Operatorii economici nerezidenți (străini): vor prezenta documente care dovedesc o formă de înregistrare/atestare ori apartenență din punct de vedere profesional, din care să rezulte abilitatea persoanei juridice/fizice străine de a presta serviciile care fac obiectul prezentului contract, în conformitate cu țara de origine/țara în care operatorul economic este stabilit. </w:t>
      </w:r>
      <w:proofErr w:type="gramStart"/>
      <w:r w:rsidRPr="001000A8">
        <w:rPr>
          <w:rFonts w:ascii="Trebuchet MS" w:eastAsia="Arial" w:hAnsi="Trebuchet MS" w:cs="Calibri"/>
          <w:sz w:val="24"/>
          <w:szCs w:val="24"/>
        </w:rPr>
        <w:t>Documentele se vor prezenta însoțite de traducerea autorizată în limba română.</w:t>
      </w:r>
      <w:proofErr w:type="gramEnd"/>
    </w:p>
    <w:p w14:paraId="05B70500" w14:textId="77777777" w:rsidR="001000A8" w:rsidRPr="001000A8" w:rsidRDefault="001000A8" w:rsidP="001000A8">
      <w:pPr>
        <w:tabs>
          <w:tab w:val="left" w:pos="90"/>
          <w:tab w:val="left" w:pos="270"/>
          <w:tab w:val="left" w:pos="360"/>
        </w:tabs>
        <w:autoSpaceDE w:val="0"/>
        <w:autoSpaceDN w:val="0"/>
        <w:adjustRightInd w:val="0"/>
        <w:spacing w:after="0"/>
        <w:ind w:left="990"/>
        <w:jc w:val="both"/>
        <w:rPr>
          <w:rFonts w:ascii="Trebuchet MS" w:eastAsia="Arial" w:hAnsi="Trebuchet MS" w:cs="Calibri"/>
          <w:sz w:val="24"/>
          <w:szCs w:val="24"/>
        </w:rPr>
      </w:pPr>
      <w:r w:rsidRPr="001000A8">
        <w:rPr>
          <w:rFonts w:ascii="Trebuchet MS" w:eastAsia="Arial" w:hAnsi="Trebuchet MS" w:cs="Calibri"/>
          <w:sz w:val="24"/>
          <w:szCs w:val="24"/>
        </w:rPr>
        <w:t xml:space="preserve">c. În cazul unei asocieri, fiecare asociat </w:t>
      </w:r>
      <w:proofErr w:type="gramStart"/>
      <w:r w:rsidRPr="001000A8">
        <w:rPr>
          <w:rFonts w:ascii="Trebuchet MS" w:eastAsia="Arial" w:hAnsi="Trebuchet MS" w:cs="Calibri"/>
          <w:sz w:val="24"/>
          <w:szCs w:val="24"/>
        </w:rPr>
        <w:t>este</w:t>
      </w:r>
      <w:proofErr w:type="gramEnd"/>
      <w:r w:rsidRPr="001000A8">
        <w:rPr>
          <w:rFonts w:ascii="Trebuchet MS" w:eastAsia="Arial" w:hAnsi="Trebuchet MS" w:cs="Calibri"/>
          <w:sz w:val="24"/>
          <w:szCs w:val="24"/>
        </w:rPr>
        <w:t xml:space="preserve"> obligat să prezinte documentele solicitate la acest capitol, pentru partea din contract pe care o realizează.</w:t>
      </w:r>
      <w:bookmarkStart w:id="29" w:name="bookmark37"/>
      <w:bookmarkEnd w:id="28"/>
    </w:p>
    <w:p w14:paraId="59478333" w14:textId="77777777" w:rsidR="001000A8" w:rsidRPr="001000A8" w:rsidRDefault="001000A8" w:rsidP="001000A8">
      <w:pPr>
        <w:tabs>
          <w:tab w:val="left" w:pos="90"/>
          <w:tab w:val="left" w:pos="270"/>
          <w:tab w:val="left" w:pos="360"/>
        </w:tabs>
        <w:autoSpaceDE w:val="0"/>
        <w:autoSpaceDN w:val="0"/>
        <w:adjustRightInd w:val="0"/>
        <w:spacing w:after="0"/>
        <w:jc w:val="both"/>
        <w:rPr>
          <w:rFonts w:ascii="Trebuchet MS" w:eastAsia="Times New Roman" w:hAnsi="Trebuchet MS" w:cs="Calibri"/>
          <w:b/>
          <w:sz w:val="24"/>
          <w:szCs w:val="24"/>
        </w:rPr>
      </w:pPr>
    </w:p>
    <w:p w14:paraId="27813031" w14:textId="77777777" w:rsidR="001000A8" w:rsidRPr="001000A8" w:rsidRDefault="001000A8" w:rsidP="001000A8">
      <w:pPr>
        <w:tabs>
          <w:tab w:val="left" w:pos="90"/>
          <w:tab w:val="left" w:pos="270"/>
          <w:tab w:val="left" w:pos="360"/>
        </w:tabs>
        <w:autoSpaceDE w:val="0"/>
        <w:autoSpaceDN w:val="0"/>
        <w:adjustRightInd w:val="0"/>
        <w:spacing w:after="0"/>
        <w:jc w:val="both"/>
        <w:rPr>
          <w:rFonts w:ascii="Trebuchet MS" w:eastAsia="Times New Roman" w:hAnsi="Trebuchet MS" w:cs="Calibri"/>
          <w:b/>
          <w:sz w:val="24"/>
          <w:szCs w:val="24"/>
        </w:rPr>
      </w:pPr>
      <w:r w:rsidRPr="001000A8">
        <w:rPr>
          <w:rFonts w:ascii="Trebuchet MS" w:eastAsia="Times New Roman" w:hAnsi="Trebuchet MS" w:cs="Calibri"/>
          <w:b/>
          <w:sz w:val="24"/>
          <w:szCs w:val="24"/>
        </w:rPr>
        <w:t>III.2.2. Capacitatea economică şi financiar</w:t>
      </w:r>
      <w:bookmarkEnd w:id="29"/>
      <w:r w:rsidRPr="001000A8">
        <w:rPr>
          <w:rFonts w:ascii="Trebuchet MS" w:eastAsia="Times New Roman" w:hAnsi="Trebuchet MS" w:cs="Calibri"/>
          <w:b/>
          <w:sz w:val="24"/>
          <w:szCs w:val="24"/>
        </w:rPr>
        <w:t>ă:</w:t>
      </w:r>
    </w:p>
    <w:p w14:paraId="22229A86" w14:textId="77777777" w:rsidR="001000A8" w:rsidRPr="001000A8" w:rsidRDefault="001000A8" w:rsidP="001000A8">
      <w:pPr>
        <w:tabs>
          <w:tab w:val="left" w:pos="90"/>
          <w:tab w:val="left" w:pos="270"/>
          <w:tab w:val="left" w:pos="360"/>
        </w:tabs>
        <w:autoSpaceDE w:val="0"/>
        <w:autoSpaceDN w:val="0"/>
        <w:adjustRightInd w:val="0"/>
        <w:spacing w:after="0"/>
        <w:ind w:left="990"/>
        <w:jc w:val="both"/>
        <w:rPr>
          <w:rFonts w:ascii="Trebuchet MS" w:eastAsia="Times New Roman" w:hAnsi="Trebuchet MS"/>
          <w:sz w:val="24"/>
          <w:szCs w:val="24"/>
        </w:rPr>
      </w:pPr>
      <w:proofErr w:type="gramStart"/>
      <w:r w:rsidRPr="001000A8">
        <w:rPr>
          <w:rFonts w:ascii="Trebuchet MS" w:eastAsia="Times New Roman" w:hAnsi="Trebuchet MS"/>
          <w:sz w:val="24"/>
          <w:szCs w:val="24"/>
        </w:rPr>
        <w:t>informaţii</w:t>
      </w:r>
      <w:proofErr w:type="gramEnd"/>
      <w:r w:rsidRPr="001000A8">
        <w:rPr>
          <w:rFonts w:ascii="Trebuchet MS" w:eastAsia="Times New Roman" w:hAnsi="Trebuchet MS"/>
          <w:sz w:val="24"/>
          <w:szCs w:val="24"/>
        </w:rPr>
        <w:t xml:space="preserve"> generale privind cifra de afaceri şi numărul de personal angajat pe ultimii 3 ani.</w:t>
      </w:r>
    </w:p>
    <w:p w14:paraId="248ECE8A" w14:textId="77777777" w:rsidR="001000A8" w:rsidRPr="001000A8" w:rsidRDefault="001000A8" w:rsidP="001000A8">
      <w:pPr>
        <w:keepNext/>
        <w:keepLines/>
        <w:widowControl w:val="0"/>
        <w:tabs>
          <w:tab w:val="left" w:pos="90"/>
          <w:tab w:val="left" w:pos="270"/>
          <w:tab w:val="left" w:pos="360"/>
        </w:tabs>
        <w:spacing w:after="0"/>
        <w:ind w:left="990"/>
        <w:jc w:val="both"/>
        <w:rPr>
          <w:rFonts w:ascii="Trebuchet MS" w:eastAsia="Arial" w:hAnsi="Trebuchet MS" w:cs="Calibri"/>
          <w:b/>
          <w:sz w:val="24"/>
          <w:szCs w:val="24"/>
        </w:rPr>
      </w:pPr>
    </w:p>
    <w:p w14:paraId="15963F08"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b/>
          <w:sz w:val="24"/>
          <w:szCs w:val="24"/>
        </w:rPr>
      </w:pPr>
      <w:r w:rsidRPr="001000A8">
        <w:rPr>
          <w:rFonts w:ascii="Trebuchet MS" w:eastAsia="Arial" w:hAnsi="Trebuchet MS" w:cs="Calibri"/>
          <w:b/>
          <w:sz w:val="24"/>
          <w:szCs w:val="24"/>
        </w:rPr>
        <w:t>III.2.3. Capacitatea tehnică şi/sau profesională</w:t>
      </w:r>
    </w:p>
    <w:p w14:paraId="3FFCC08A"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sz w:val="24"/>
          <w:szCs w:val="24"/>
        </w:rPr>
      </w:pPr>
      <w:r w:rsidRPr="001000A8">
        <w:rPr>
          <w:rFonts w:ascii="Trebuchet MS" w:eastAsia="Arial" w:hAnsi="Trebuchet MS" w:cs="Calibri"/>
          <w:sz w:val="24"/>
          <w:szCs w:val="24"/>
        </w:rPr>
        <w:t xml:space="preserve">Ofertanţii vor prezenta documente din care </w:t>
      </w:r>
      <w:proofErr w:type="gramStart"/>
      <w:r w:rsidRPr="001000A8">
        <w:rPr>
          <w:rFonts w:ascii="Trebuchet MS" w:eastAsia="Arial" w:hAnsi="Trebuchet MS" w:cs="Calibri"/>
          <w:sz w:val="24"/>
          <w:szCs w:val="24"/>
        </w:rPr>
        <w:t>să</w:t>
      </w:r>
      <w:proofErr w:type="gramEnd"/>
      <w:r w:rsidRPr="001000A8">
        <w:rPr>
          <w:rFonts w:ascii="Trebuchet MS" w:eastAsia="Arial" w:hAnsi="Trebuchet MS" w:cs="Calibri"/>
          <w:sz w:val="24"/>
          <w:szCs w:val="24"/>
        </w:rPr>
        <w:t xml:space="preserve"> rezulte capacitatea de a livra trimiterile poştale la orice adresă de pe teritoriu naţional şi international. </w:t>
      </w:r>
    </w:p>
    <w:p w14:paraId="5E735588"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sz w:val="24"/>
          <w:szCs w:val="24"/>
        </w:rPr>
      </w:pPr>
    </w:p>
    <w:p w14:paraId="09A535B9"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sz w:val="24"/>
          <w:szCs w:val="24"/>
        </w:rPr>
      </w:pPr>
      <w:r w:rsidRPr="001000A8">
        <w:rPr>
          <w:rFonts w:ascii="Trebuchet MS" w:eastAsia="Arial" w:hAnsi="Trebuchet MS" w:cs="Calibri"/>
          <w:b/>
          <w:bCs/>
          <w:sz w:val="24"/>
          <w:szCs w:val="24"/>
        </w:rPr>
        <w:t>I.2.4 Contracte rezervate</w:t>
      </w:r>
      <w:r w:rsidRPr="001000A8">
        <w:rPr>
          <w:rFonts w:ascii="Trebuchet MS" w:eastAsia="Arial" w:hAnsi="Trebuchet MS" w:cs="Calibri"/>
          <w:sz w:val="24"/>
          <w:szCs w:val="24"/>
        </w:rPr>
        <w:t xml:space="preserve">: </w:t>
      </w:r>
      <w:r w:rsidRPr="001000A8">
        <w:rPr>
          <w:rFonts w:ascii="Trebuchet MS" w:eastAsia="Arial" w:hAnsi="Trebuchet MS" w:cs="Calibri"/>
          <w:sz w:val="24"/>
          <w:szCs w:val="24"/>
          <w:u w:val="single"/>
        </w:rPr>
        <w:t>Nu</w:t>
      </w:r>
    </w:p>
    <w:p w14:paraId="220AC297" w14:textId="77777777" w:rsidR="001000A8" w:rsidRPr="001000A8" w:rsidRDefault="001000A8" w:rsidP="001000A8">
      <w:pPr>
        <w:keepNext/>
        <w:keepLines/>
        <w:widowControl w:val="0"/>
        <w:tabs>
          <w:tab w:val="left" w:pos="90"/>
          <w:tab w:val="left" w:pos="270"/>
          <w:tab w:val="left" w:pos="360"/>
        </w:tabs>
        <w:spacing w:after="0"/>
        <w:ind w:left="990"/>
        <w:jc w:val="both"/>
        <w:rPr>
          <w:rFonts w:ascii="Trebuchet MS" w:eastAsia="Arial" w:hAnsi="Trebuchet MS" w:cs="Calibri"/>
          <w:sz w:val="24"/>
          <w:szCs w:val="24"/>
        </w:rPr>
      </w:pPr>
    </w:p>
    <w:p w14:paraId="11D7E02B"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b/>
          <w:bCs/>
          <w:sz w:val="24"/>
          <w:szCs w:val="24"/>
        </w:rPr>
      </w:pPr>
      <w:r w:rsidRPr="001000A8">
        <w:rPr>
          <w:rFonts w:ascii="Trebuchet MS" w:eastAsia="Arial" w:hAnsi="Trebuchet MS" w:cs="Calibri"/>
          <w:b/>
          <w:bCs/>
          <w:sz w:val="24"/>
          <w:szCs w:val="24"/>
        </w:rPr>
        <w:t>III.3) CONDIŢII SPECIFICE PENTRU CONTRACTELE DE SERVICII</w:t>
      </w:r>
    </w:p>
    <w:p w14:paraId="21BF85C6" w14:textId="77777777" w:rsidR="001000A8" w:rsidRPr="001000A8" w:rsidRDefault="001000A8" w:rsidP="001000A8">
      <w:pPr>
        <w:keepNext/>
        <w:keepLines/>
        <w:widowControl w:val="0"/>
        <w:tabs>
          <w:tab w:val="left" w:pos="90"/>
          <w:tab w:val="left" w:pos="270"/>
          <w:tab w:val="left" w:pos="360"/>
          <w:tab w:val="left" w:pos="926"/>
        </w:tabs>
        <w:spacing w:after="0"/>
        <w:jc w:val="both"/>
        <w:rPr>
          <w:rFonts w:ascii="Trebuchet MS" w:eastAsia="Arial" w:hAnsi="Trebuchet MS" w:cs="Calibri"/>
          <w:sz w:val="24"/>
          <w:szCs w:val="24"/>
        </w:rPr>
      </w:pPr>
      <w:r w:rsidRPr="001000A8">
        <w:rPr>
          <w:rFonts w:ascii="Trebuchet MS" w:eastAsia="Arial" w:hAnsi="Trebuchet MS" w:cs="Calibri"/>
          <w:b/>
          <w:bCs/>
          <w:sz w:val="24"/>
          <w:szCs w:val="24"/>
        </w:rPr>
        <w:t xml:space="preserve">III.3.1) Prestarea serviciilor în cauză </w:t>
      </w:r>
      <w:proofErr w:type="gramStart"/>
      <w:r w:rsidRPr="001000A8">
        <w:rPr>
          <w:rFonts w:ascii="Trebuchet MS" w:eastAsia="Arial" w:hAnsi="Trebuchet MS" w:cs="Calibri"/>
          <w:b/>
          <w:bCs/>
          <w:sz w:val="24"/>
          <w:szCs w:val="24"/>
        </w:rPr>
        <w:t>este</w:t>
      </w:r>
      <w:proofErr w:type="gramEnd"/>
      <w:r w:rsidRPr="001000A8">
        <w:rPr>
          <w:rFonts w:ascii="Trebuchet MS" w:eastAsia="Arial" w:hAnsi="Trebuchet MS" w:cs="Calibri"/>
          <w:b/>
          <w:bCs/>
          <w:sz w:val="24"/>
          <w:szCs w:val="24"/>
        </w:rPr>
        <w:t xml:space="preserve"> rezervată unei anumite profesii:</w:t>
      </w:r>
      <w:r w:rsidRPr="001000A8">
        <w:rPr>
          <w:rFonts w:ascii="Trebuchet MS" w:eastAsia="Arial" w:hAnsi="Trebuchet MS" w:cs="Calibri"/>
          <w:sz w:val="24"/>
          <w:szCs w:val="24"/>
          <w:u w:val="single"/>
        </w:rPr>
        <w:t xml:space="preserve"> Nu</w:t>
      </w:r>
    </w:p>
    <w:p w14:paraId="4B7BC097"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sz w:val="24"/>
          <w:szCs w:val="24"/>
        </w:rPr>
      </w:pPr>
      <w:r w:rsidRPr="001000A8">
        <w:rPr>
          <w:rFonts w:ascii="Trebuchet MS" w:eastAsia="Arial" w:hAnsi="Trebuchet MS" w:cs="Calibri"/>
          <w:b/>
          <w:bCs/>
          <w:sz w:val="24"/>
          <w:szCs w:val="24"/>
        </w:rPr>
        <w:t>III.3.2)</w:t>
      </w:r>
      <w:r w:rsidRPr="001000A8">
        <w:rPr>
          <w:rFonts w:ascii="Trebuchet MS" w:eastAsia="Arial" w:hAnsi="Trebuchet MS" w:cs="Calibri"/>
          <w:sz w:val="24"/>
          <w:szCs w:val="24"/>
        </w:rPr>
        <w:t xml:space="preserve"> </w:t>
      </w:r>
      <w:r w:rsidRPr="001000A8">
        <w:rPr>
          <w:rFonts w:ascii="Trebuchet MS" w:eastAsia="Arial" w:hAnsi="Trebuchet MS" w:cs="Calibri"/>
          <w:b/>
          <w:bCs/>
          <w:sz w:val="24"/>
          <w:szCs w:val="24"/>
        </w:rPr>
        <w:t xml:space="preserve">Persoanele juridice au obligaţia </w:t>
      </w:r>
      <w:proofErr w:type="gramStart"/>
      <w:r w:rsidRPr="001000A8">
        <w:rPr>
          <w:rFonts w:ascii="Trebuchet MS" w:eastAsia="Arial" w:hAnsi="Trebuchet MS" w:cs="Calibri"/>
          <w:b/>
          <w:bCs/>
          <w:sz w:val="24"/>
          <w:szCs w:val="24"/>
        </w:rPr>
        <w:t>să</w:t>
      </w:r>
      <w:proofErr w:type="gramEnd"/>
      <w:r w:rsidRPr="001000A8">
        <w:rPr>
          <w:rFonts w:ascii="Trebuchet MS" w:eastAsia="Arial" w:hAnsi="Trebuchet MS" w:cs="Calibri"/>
          <w:b/>
          <w:bCs/>
          <w:sz w:val="24"/>
          <w:szCs w:val="24"/>
        </w:rPr>
        <w:t xml:space="preserve"> indice numele şi calificările profesionale ale membrilor personalului responsabili pentru prestarea serviciilor respective:</w:t>
      </w:r>
      <w:r w:rsidRPr="001000A8">
        <w:rPr>
          <w:rFonts w:ascii="Trebuchet MS" w:eastAsia="Arial" w:hAnsi="Trebuchet MS" w:cs="Calibri"/>
          <w:b/>
          <w:bCs/>
          <w:sz w:val="24"/>
          <w:szCs w:val="24"/>
          <w:u w:val="single"/>
        </w:rPr>
        <w:t xml:space="preserve"> </w:t>
      </w:r>
      <w:r w:rsidRPr="001000A8">
        <w:rPr>
          <w:rFonts w:ascii="Trebuchet MS" w:eastAsia="Arial" w:hAnsi="Trebuchet MS" w:cs="Calibri"/>
          <w:sz w:val="24"/>
          <w:szCs w:val="24"/>
          <w:u w:val="single"/>
        </w:rPr>
        <w:t>Nu</w:t>
      </w:r>
    </w:p>
    <w:p w14:paraId="65983B84"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sz w:val="24"/>
          <w:szCs w:val="24"/>
        </w:rPr>
      </w:pPr>
    </w:p>
    <w:p w14:paraId="1C302EEA"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Verdana" w:hAnsi="Trebuchet MS" w:cs="Calibri"/>
          <w:b/>
          <w:bCs/>
          <w:sz w:val="24"/>
          <w:szCs w:val="24"/>
        </w:rPr>
      </w:pPr>
      <w:bookmarkStart w:id="30" w:name="bookmark44"/>
      <w:r w:rsidRPr="001000A8">
        <w:rPr>
          <w:rFonts w:ascii="Trebuchet MS" w:eastAsia="Verdana" w:hAnsi="Trebuchet MS" w:cs="Calibri"/>
          <w:b/>
          <w:bCs/>
          <w:sz w:val="24"/>
          <w:szCs w:val="24"/>
        </w:rPr>
        <w:t>SECŢIUNEA IV: PROCEDURA</w:t>
      </w:r>
      <w:bookmarkEnd w:id="30"/>
    </w:p>
    <w:p w14:paraId="7F84996D"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b/>
          <w:bCs/>
          <w:sz w:val="24"/>
          <w:szCs w:val="24"/>
        </w:rPr>
      </w:pPr>
      <w:bookmarkStart w:id="31" w:name="bookmark45"/>
      <w:r w:rsidRPr="001000A8">
        <w:rPr>
          <w:rFonts w:ascii="Trebuchet MS" w:eastAsia="Arial" w:hAnsi="Trebuchet MS" w:cs="Calibri"/>
          <w:b/>
          <w:bCs/>
          <w:sz w:val="24"/>
          <w:szCs w:val="24"/>
        </w:rPr>
        <w:t>IV.1) PROCEDURA</w:t>
      </w:r>
      <w:bookmarkEnd w:id="31"/>
    </w:p>
    <w:p w14:paraId="1CFEE34F"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b/>
          <w:bCs/>
          <w:sz w:val="24"/>
          <w:szCs w:val="24"/>
        </w:rPr>
      </w:pPr>
      <w:bookmarkStart w:id="32" w:name="bookmark46"/>
      <w:r w:rsidRPr="001000A8">
        <w:rPr>
          <w:rFonts w:ascii="Trebuchet MS" w:eastAsia="Arial" w:hAnsi="Trebuchet MS" w:cs="Calibri"/>
          <w:b/>
          <w:bCs/>
          <w:sz w:val="24"/>
          <w:szCs w:val="24"/>
        </w:rPr>
        <w:t>IV.1.1) Tipul procedurii şi modalitatea de desfăşurare</w:t>
      </w:r>
      <w:bookmarkEnd w:id="32"/>
    </w:p>
    <w:p w14:paraId="79631926"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bCs/>
          <w:sz w:val="24"/>
          <w:szCs w:val="24"/>
        </w:rPr>
      </w:pPr>
      <w:bookmarkStart w:id="33" w:name="bookmark47"/>
      <w:r w:rsidRPr="001000A8">
        <w:rPr>
          <w:rFonts w:ascii="Trebuchet MS" w:eastAsia="Arial" w:hAnsi="Trebuchet MS" w:cs="Calibri"/>
          <w:b/>
          <w:bCs/>
          <w:sz w:val="24"/>
          <w:szCs w:val="24"/>
        </w:rPr>
        <w:t>IV.1.1.a) Modalitatea de desfăşurare a procedurii de atribuire</w:t>
      </w:r>
      <w:bookmarkEnd w:id="33"/>
      <w:r w:rsidRPr="001000A8">
        <w:rPr>
          <w:rFonts w:ascii="Trebuchet MS" w:eastAsia="Arial" w:hAnsi="Trebuchet MS" w:cs="Calibri"/>
          <w:b/>
          <w:bCs/>
          <w:sz w:val="24"/>
          <w:szCs w:val="24"/>
        </w:rPr>
        <w:t>:</w:t>
      </w:r>
      <w:r w:rsidRPr="001000A8">
        <w:rPr>
          <w:rFonts w:ascii="Trebuchet MS" w:eastAsia="Arial" w:hAnsi="Trebuchet MS" w:cs="Calibri"/>
          <w:sz w:val="24"/>
          <w:szCs w:val="24"/>
        </w:rPr>
        <w:t xml:space="preserve"> </w:t>
      </w:r>
      <w:r w:rsidRPr="001000A8">
        <w:rPr>
          <w:rFonts w:ascii="Trebuchet MS" w:eastAsia="Arial" w:hAnsi="Trebuchet MS" w:cs="Calibri"/>
          <w:bCs/>
          <w:sz w:val="24"/>
          <w:szCs w:val="24"/>
        </w:rPr>
        <w:t>Procedura proprie</w:t>
      </w:r>
    </w:p>
    <w:p w14:paraId="69C8C3A2"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sz w:val="24"/>
          <w:szCs w:val="24"/>
        </w:rPr>
      </w:pPr>
      <w:bookmarkStart w:id="34" w:name="bookmark48"/>
      <w:r w:rsidRPr="001000A8">
        <w:rPr>
          <w:rFonts w:ascii="Trebuchet MS" w:eastAsia="Arial" w:hAnsi="Trebuchet MS" w:cs="Calibri"/>
          <w:sz w:val="24"/>
          <w:szCs w:val="24"/>
        </w:rPr>
        <w:t xml:space="preserve">     </w:t>
      </w:r>
    </w:p>
    <w:p w14:paraId="56060F5E"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b/>
          <w:sz w:val="24"/>
          <w:szCs w:val="24"/>
        </w:rPr>
      </w:pPr>
      <w:bookmarkStart w:id="35" w:name="bookmark49"/>
      <w:bookmarkEnd w:id="34"/>
      <w:r w:rsidRPr="001000A8">
        <w:rPr>
          <w:rFonts w:ascii="Trebuchet MS" w:eastAsia="Arial" w:hAnsi="Trebuchet MS" w:cs="Calibri"/>
          <w:b/>
          <w:sz w:val="24"/>
          <w:szCs w:val="24"/>
        </w:rPr>
        <w:t>IV.2) CRITERII DE ATRIBUIRE</w:t>
      </w:r>
      <w:bookmarkEnd w:id="35"/>
    </w:p>
    <w:p w14:paraId="41886A1B"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b/>
          <w:sz w:val="24"/>
          <w:szCs w:val="24"/>
        </w:rPr>
      </w:pPr>
      <w:r w:rsidRPr="001000A8">
        <w:rPr>
          <w:rFonts w:ascii="Trebuchet MS" w:eastAsia="Times New Roman" w:hAnsi="Trebuchet MS" w:cs="Calibri"/>
          <w:b/>
          <w:sz w:val="24"/>
          <w:szCs w:val="24"/>
        </w:rPr>
        <w:t>Preţul cel mai scăzut</w:t>
      </w:r>
    </w:p>
    <w:p w14:paraId="295B694C"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sz w:val="24"/>
          <w:szCs w:val="24"/>
        </w:rPr>
      </w:pPr>
      <w:bookmarkStart w:id="36" w:name="bookmark51"/>
      <w:r w:rsidRPr="001000A8">
        <w:rPr>
          <w:rFonts w:ascii="Trebuchet MS" w:eastAsia="Arial" w:hAnsi="Trebuchet MS" w:cs="Calibri"/>
          <w:b/>
          <w:bCs/>
          <w:sz w:val="24"/>
          <w:szCs w:val="24"/>
        </w:rPr>
        <w:t xml:space="preserve">IV.2.2) Se </w:t>
      </w:r>
      <w:proofErr w:type="gramStart"/>
      <w:r w:rsidRPr="001000A8">
        <w:rPr>
          <w:rFonts w:ascii="Trebuchet MS" w:eastAsia="Arial" w:hAnsi="Trebuchet MS" w:cs="Calibri"/>
          <w:b/>
          <w:bCs/>
          <w:sz w:val="24"/>
          <w:szCs w:val="24"/>
        </w:rPr>
        <w:t>va</w:t>
      </w:r>
      <w:proofErr w:type="gramEnd"/>
      <w:r w:rsidRPr="001000A8">
        <w:rPr>
          <w:rFonts w:ascii="Trebuchet MS" w:eastAsia="Arial" w:hAnsi="Trebuchet MS" w:cs="Calibri"/>
          <w:b/>
          <w:bCs/>
          <w:sz w:val="24"/>
          <w:szCs w:val="24"/>
        </w:rPr>
        <w:t xml:space="preserve"> organiza o licitaţie electronic</w:t>
      </w:r>
      <w:bookmarkEnd w:id="36"/>
      <w:r w:rsidRPr="001000A8">
        <w:rPr>
          <w:rFonts w:ascii="Trebuchet MS" w:eastAsia="Arial" w:hAnsi="Trebuchet MS" w:cs="Calibri"/>
          <w:b/>
          <w:bCs/>
          <w:sz w:val="24"/>
          <w:szCs w:val="24"/>
        </w:rPr>
        <w:t>:</w:t>
      </w:r>
      <w:r w:rsidRPr="001000A8">
        <w:rPr>
          <w:rFonts w:ascii="Trebuchet MS" w:eastAsia="Arial" w:hAnsi="Trebuchet MS" w:cs="Calibri"/>
          <w:sz w:val="24"/>
          <w:szCs w:val="24"/>
        </w:rPr>
        <w:t xml:space="preserve"> </w:t>
      </w:r>
      <w:r w:rsidRPr="001000A8">
        <w:rPr>
          <w:rFonts w:ascii="Trebuchet MS" w:eastAsia="Arial" w:hAnsi="Trebuchet MS" w:cs="Calibri"/>
          <w:sz w:val="24"/>
          <w:szCs w:val="24"/>
          <w:u w:val="single"/>
        </w:rPr>
        <w:t>Nu</w:t>
      </w:r>
      <w:bookmarkStart w:id="37" w:name="bookmark52"/>
    </w:p>
    <w:p w14:paraId="32E35A22"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sz w:val="24"/>
          <w:szCs w:val="24"/>
        </w:rPr>
      </w:pPr>
    </w:p>
    <w:p w14:paraId="570595CE"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b/>
          <w:sz w:val="24"/>
          <w:szCs w:val="24"/>
        </w:rPr>
      </w:pPr>
      <w:r w:rsidRPr="001000A8">
        <w:rPr>
          <w:rFonts w:ascii="Trebuchet MS" w:eastAsia="Times New Roman" w:hAnsi="Trebuchet MS" w:cs="Calibri"/>
          <w:b/>
          <w:sz w:val="24"/>
          <w:szCs w:val="24"/>
        </w:rPr>
        <w:t>IV.3) INFORMAŢII ADMINISTRATIVE</w:t>
      </w:r>
      <w:bookmarkEnd w:id="37"/>
    </w:p>
    <w:p w14:paraId="0C50D64F" w14:textId="29C87EAC"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sz w:val="24"/>
          <w:szCs w:val="24"/>
        </w:rPr>
      </w:pPr>
      <w:r w:rsidRPr="001000A8">
        <w:rPr>
          <w:rFonts w:ascii="Trebuchet MS" w:eastAsia="Times New Roman" w:hAnsi="Trebuchet MS" w:cs="Calibri"/>
          <w:b/>
          <w:sz w:val="24"/>
          <w:szCs w:val="24"/>
        </w:rPr>
        <w:t xml:space="preserve">IV.3.1 </w:t>
      </w:r>
      <w:r w:rsidRPr="001000A8">
        <w:rPr>
          <w:rFonts w:ascii="Trebuchet MS" w:eastAsia="Arial" w:hAnsi="Trebuchet MS" w:cs="Calibri"/>
          <w:b/>
          <w:bCs/>
          <w:sz w:val="24"/>
          <w:szCs w:val="24"/>
        </w:rPr>
        <w:t>Număr de referinţă atribuit dosarului de autoritatea contractanta:</w:t>
      </w:r>
      <w:r w:rsidRPr="001000A8">
        <w:rPr>
          <w:rFonts w:ascii="Trebuchet MS" w:eastAsia="Arial" w:hAnsi="Trebuchet MS" w:cs="Calibri"/>
          <w:sz w:val="24"/>
          <w:szCs w:val="24"/>
        </w:rPr>
        <w:t xml:space="preserve"> nr.</w:t>
      </w:r>
      <w:r w:rsidR="00957B66">
        <w:rPr>
          <w:rFonts w:ascii="Trebuchet MS" w:eastAsia="Arial" w:hAnsi="Trebuchet MS" w:cs="Calibri"/>
          <w:sz w:val="24"/>
          <w:szCs w:val="24"/>
        </w:rPr>
        <w:t>68701</w:t>
      </w:r>
      <w:r w:rsidRPr="001000A8">
        <w:rPr>
          <w:rFonts w:ascii="Trebuchet MS" w:eastAsia="Arial" w:hAnsi="Trebuchet MS" w:cs="Calibri"/>
          <w:sz w:val="24"/>
          <w:szCs w:val="24"/>
        </w:rPr>
        <w:t>/202</w:t>
      </w:r>
      <w:r w:rsidR="00E95A86">
        <w:rPr>
          <w:rFonts w:ascii="Trebuchet MS" w:eastAsia="Arial" w:hAnsi="Trebuchet MS" w:cs="Calibri"/>
          <w:sz w:val="24"/>
          <w:szCs w:val="24"/>
        </w:rPr>
        <w:t>6</w:t>
      </w:r>
    </w:p>
    <w:p w14:paraId="143A3958"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b/>
          <w:sz w:val="24"/>
          <w:szCs w:val="24"/>
        </w:rPr>
      </w:pPr>
    </w:p>
    <w:p w14:paraId="18B691A1"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sz w:val="24"/>
          <w:szCs w:val="24"/>
        </w:rPr>
      </w:pPr>
      <w:bookmarkStart w:id="38" w:name="bookmark54"/>
      <w:r w:rsidRPr="001000A8">
        <w:rPr>
          <w:rFonts w:ascii="Trebuchet MS" w:eastAsia="Arial" w:hAnsi="Trebuchet MS" w:cs="Calibri"/>
          <w:b/>
          <w:bCs/>
          <w:sz w:val="24"/>
          <w:szCs w:val="24"/>
        </w:rPr>
        <w:t>IV.3.2) Limba sau limbile în care poate fi redactată oferta/candidatura/proiectul sau cererea de participare</w:t>
      </w:r>
      <w:bookmarkEnd w:id="38"/>
      <w:r w:rsidRPr="001000A8">
        <w:rPr>
          <w:rFonts w:ascii="Trebuchet MS" w:eastAsia="Arial" w:hAnsi="Trebuchet MS" w:cs="Calibri"/>
          <w:b/>
          <w:bCs/>
          <w:sz w:val="24"/>
          <w:szCs w:val="24"/>
        </w:rPr>
        <w:t>:</w:t>
      </w:r>
      <w:r w:rsidRPr="001000A8">
        <w:rPr>
          <w:rFonts w:ascii="Trebuchet MS" w:eastAsia="Arial" w:hAnsi="Trebuchet MS" w:cs="Calibri"/>
          <w:sz w:val="24"/>
          <w:szCs w:val="24"/>
        </w:rPr>
        <w:t xml:space="preserve"> </w:t>
      </w:r>
      <w:r w:rsidRPr="001000A8">
        <w:rPr>
          <w:rFonts w:ascii="Trebuchet MS" w:eastAsia="Arial" w:hAnsi="Trebuchet MS" w:cs="Calibri"/>
          <w:sz w:val="24"/>
          <w:szCs w:val="24"/>
          <w:u w:val="single"/>
        </w:rPr>
        <w:t>Română</w:t>
      </w:r>
    </w:p>
    <w:p w14:paraId="2EFD8ADB"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b/>
          <w:bCs/>
          <w:sz w:val="24"/>
          <w:szCs w:val="24"/>
        </w:rPr>
      </w:pPr>
      <w:r w:rsidRPr="001000A8">
        <w:rPr>
          <w:rFonts w:ascii="Trebuchet MS" w:eastAsia="Times New Roman" w:hAnsi="Trebuchet MS" w:cs="Calibri"/>
          <w:sz w:val="24"/>
          <w:szCs w:val="24"/>
        </w:rPr>
        <w:t>Moneda în care se exprimă oferta de preţ:</w:t>
      </w:r>
      <w:r w:rsidRPr="001000A8">
        <w:rPr>
          <w:rFonts w:ascii="Trebuchet MS" w:eastAsia="Times New Roman" w:hAnsi="Trebuchet MS" w:cs="Calibri"/>
          <w:b/>
          <w:bCs/>
          <w:sz w:val="24"/>
          <w:szCs w:val="24"/>
        </w:rPr>
        <w:t xml:space="preserve"> RON </w:t>
      </w:r>
      <w:bookmarkStart w:id="39" w:name="bookmark55"/>
    </w:p>
    <w:p w14:paraId="4FC4C455"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sz w:val="24"/>
          <w:szCs w:val="24"/>
        </w:rPr>
      </w:pPr>
    </w:p>
    <w:p w14:paraId="4AACC360" w14:textId="77777777" w:rsidR="001000A8" w:rsidRPr="001000A8" w:rsidRDefault="001000A8" w:rsidP="001000A8">
      <w:pPr>
        <w:tabs>
          <w:tab w:val="left" w:pos="90"/>
          <w:tab w:val="left" w:pos="270"/>
          <w:tab w:val="left" w:pos="360"/>
        </w:tabs>
        <w:spacing w:after="0"/>
        <w:jc w:val="both"/>
        <w:rPr>
          <w:rFonts w:ascii="Trebuchet MS" w:eastAsia="Times New Roman" w:hAnsi="Trebuchet MS" w:cs="Calibri"/>
          <w:sz w:val="24"/>
          <w:szCs w:val="24"/>
          <w:u w:val="single"/>
        </w:rPr>
      </w:pPr>
      <w:r w:rsidRPr="001000A8">
        <w:rPr>
          <w:rFonts w:ascii="Trebuchet MS" w:eastAsia="Times New Roman" w:hAnsi="Trebuchet MS" w:cs="Calibri"/>
          <w:b/>
          <w:bCs/>
          <w:sz w:val="24"/>
          <w:szCs w:val="24"/>
        </w:rPr>
        <w:lastRenderedPageBreak/>
        <w:t xml:space="preserve">IV.3.3) Perioada minimă pe parcursul căreia ofertantul trebuie </w:t>
      </w:r>
      <w:proofErr w:type="gramStart"/>
      <w:r w:rsidRPr="001000A8">
        <w:rPr>
          <w:rFonts w:ascii="Trebuchet MS" w:eastAsia="Times New Roman" w:hAnsi="Trebuchet MS" w:cs="Calibri"/>
          <w:b/>
          <w:bCs/>
          <w:sz w:val="24"/>
          <w:szCs w:val="24"/>
        </w:rPr>
        <w:t>să</w:t>
      </w:r>
      <w:proofErr w:type="gramEnd"/>
      <w:r w:rsidRPr="001000A8">
        <w:rPr>
          <w:rFonts w:ascii="Trebuchet MS" w:eastAsia="Times New Roman" w:hAnsi="Trebuchet MS" w:cs="Calibri"/>
          <w:b/>
          <w:bCs/>
          <w:sz w:val="24"/>
          <w:szCs w:val="24"/>
        </w:rPr>
        <w:t xml:space="preserve"> îşi menţină oferta (de la termenul limită de primire a ofertelor)</w:t>
      </w:r>
      <w:bookmarkEnd w:id="39"/>
      <w:r w:rsidRPr="001000A8">
        <w:rPr>
          <w:rFonts w:ascii="Trebuchet MS" w:eastAsia="Times New Roman" w:hAnsi="Trebuchet MS" w:cs="Calibri"/>
          <w:sz w:val="24"/>
          <w:szCs w:val="24"/>
        </w:rPr>
        <w:t>:</w:t>
      </w:r>
      <w:r w:rsidRPr="001000A8">
        <w:rPr>
          <w:rFonts w:ascii="Trebuchet MS" w:eastAsia="Times New Roman" w:hAnsi="Trebuchet MS" w:cs="Calibri"/>
          <w:sz w:val="24"/>
          <w:szCs w:val="24"/>
          <w:u w:val="single"/>
        </w:rPr>
        <w:t xml:space="preserve"> 60 zile.</w:t>
      </w:r>
    </w:p>
    <w:p w14:paraId="60D01330"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sz w:val="24"/>
          <w:szCs w:val="24"/>
        </w:rPr>
      </w:pPr>
    </w:p>
    <w:p w14:paraId="297D060F" w14:textId="18C5F7E5"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sz w:val="24"/>
          <w:szCs w:val="24"/>
        </w:rPr>
      </w:pPr>
      <w:r w:rsidRPr="001000A8">
        <w:rPr>
          <w:rFonts w:ascii="Trebuchet MS" w:eastAsia="Arial" w:hAnsi="Trebuchet MS" w:cs="Calibri"/>
          <w:b/>
          <w:bCs/>
          <w:sz w:val="24"/>
          <w:szCs w:val="24"/>
        </w:rPr>
        <w:t>IV.3.4) Termen limită pentru depunerea ofertelor:</w:t>
      </w:r>
      <w:r w:rsidRPr="001000A8">
        <w:rPr>
          <w:rFonts w:ascii="Trebuchet MS" w:eastAsia="Arial" w:hAnsi="Trebuchet MS" w:cs="Calibri"/>
          <w:sz w:val="24"/>
          <w:szCs w:val="24"/>
        </w:rPr>
        <w:t xml:space="preserve"> </w:t>
      </w:r>
      <w:proofErr w:type="gramStart"/>
      <w:r w:rsidR="00650BCE" w:rsidRPr="00650BCE">
        <w:rPr>
          <w:rFonts w:ascii="Trebuchet MS" w:eastAsia="Arial" w:hAnsi="Trebuchet MS" w:cs="Calibri"/>
          <w:sz w:val="24"/>
          <w:szCs w:val="24"/>
        </w:rPr>
        <w:t>20</w:t>
      </w:r>
      <w:r w:rsidRPr="00650BCE">
        <w:rPr>
          <w:rFonts w:ascii="Trebuchet MS" w:eastAsia="Arial" w:hAnsi="Trebuchet MS" w:cs="Calibri"/>
          <w:sz w:val="24"/>
          <w:szCs w:val="24"/>
        </w:rPr>
        <w:t>.04.202</w:t>
      </w:r>
      <w:r w:rsidR="00B91FB5" w:rsidRPr="00650BCE">
        <w:rPr>
          <w:rFonts w:ascii="Trebuchet MS" w:eastAsia="Arial" w:hAnsi="Trebuchet MS" w:cs="Calibri"/>
          <w:sz w:val="24"/>
          <w:szCs w:val="24"/>
        </w:rPr>
        <w:t>5</w:t>
      </w:r>
      <w:r w:rsidRPr="001000A8">
        <w:rPr>
          <w:rFonts w:ascii="Trebuchet MS" w:eastAsia="Arial" w:hAnsi="Trebuchet MS" w:cs="Calibri"/>
          <w:sz w:val="24"/>
          <w:szCs w:val="24"/>
        </w:rPr>
        <w:t xml:space="preserve">  ora</w:t>
      </w:r>
      <w:proofErr w:type="gramEnd"/>
      <w:r w:rsidRPr="001000A8">
        <w:rPr>
          <w:rFonts w:ascii="Trebuchet MS" w:eastAsia="Arial" w:hAnsi="Trebuchet MS" w:cs="Calibri"/>
          <w:sz w:val="24"/>
          <w:szCs w:val="24"/>
        </w:rPr>
        <w:t xml:space="preserve"> 09,00.</w:t>
      </w:r>
    </w:p>
    <w:p w14:paraId="3C5E3D53"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b/>
          <w:sz w:val="24"/>
          <w:szCs w:val="24"/>
        </w:rPr>
      </w:pPr>
    </w:p>
    <w:p w14:paraId="066364C2"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b/>
          <w:sz w:val="24"/>
          <w:szCs w:val="24"/>
        </w:rPr>
      </w:pPr>
      <w:bookmarkStart w:id="40" w:name="bookmark56"/>
      <w:r w:rsidRPr="001000A8">
        <w:rPr>
          <w:rFonts w:ascii="Trebuchet MS" w:eastAsia="Arial" w:hAnsi="Trebuchet MS" w:cs="Calibri"/>
          <w:b/>
          <w:sz w:val="24"/>
          <w:szCs w:val="24"/>
        </w:rPr>
        <w:t>IV 4) PREZENTAREA OFERTEI</w:t>
      </w:r>
      <w:bookmarkStart w:id="41" w:name="bookmark57"/>
      <w:bookmarkEnd w:id="40"/>
    </w:p>
    <w:p w14:paraId="2E1D2485" w14:textId="77777777" w:rsidR="001000A8" w:rsidRPr="001000A8" w:rsidRDefault="001000A8" w:rsidP="001000A8">
      <w:pPr>
        <w:spacing w:after="0"/>
        <w:jc w:val="both"/>
        <w:rPr>
          <w:rFonts w:ascii="Trebuchet MS" w:hAnsi="Trebuchet MS"/>
          <w:b/>
          <w:bCs/>
          <w:sz w:val="24"/>
          <w:szCs w:val="24"/>
        </w:rPr>
      </w:pPr>
      <w:bookmarkStart w:id="42" w:name="bookmark58"/>
      <w:bookmarkEnd w:id="41"/>
      <w:r w:rsidRPr="001000A8">
        <w:rPr>
          <w:rFonts w:ascii="Trebuchet MS" w:hAnsi="Trebuchet MS"/>
          <w:b/>
          <w:bCs/>
          <w:sz w:val="24"/>
          <w:szCs w:val="24"/>
        </w:rPr>
        <w:t xml:space="preserve">      IV.4.1) Modul de prezentare al propunerii tehnice:</w:t>
      </w:r>
    </w:p>
    <w:p w14:paraId="2F0EC514" w14:textId="77777777" w:rsidR="001000A8" w:rsidRPr="001000A8" w:rsidRDefault="001000A8" w:rsidP="001000A8">
      <w:pPr>
        <w:autoSpaceDE w:val="0"/>
        <w:autoSpaceDN w:val="0"/>
        <w:adjustRightInd w:val="0"/>
        <w:spacing w:after="0"/>
        <w:jc w:val="both"/>
        <w:rPr>
          <w:rFonts w:ascii="Trebuchet MS" w:eastAsia="Times New Roman" w:hAnsi="Trebuchet MS" w:cs="Calibri"/>
          <w:sz w:val="24"/>
          <w:szCs w:val="24"/>
        </w:rPr>
      </w:pPr>
      <w:r w:rsidRPr="001000A8">
        <w:rPr>
          <w:rFonts w:ascii="Trebuchet MS" w:eastAsia="Times New Roman" w:hAnsi="Trebuchet MS" w:cs="Calibri"/>
          <w:sz w:val="24"/>
          <w:szCs w:val="24"/>
        </w:rPr>
        <w:t xml:space="preserve">            1. Elementele propunerii tehnice se vor prezenta detaliat şi completa în corelaţie cu cerinţele caietului de sarcini.</w:t>
      </w:r>
    </w:p>
    <w:p w14:paraId="64AB6409" w14:textId="77777777" w:rsidR="001000A8" w:rsidRPr="001000A8" w:rsidRDefault="001000A8" w:rsidP="001000A8">
      <w:pPr>
        <w:spacing w:after="160"/>
        <w:jc w:val="both"/>
        <w:rPr>
          <w:rFonts w:ascii="Trebuchet MS" w:hAnsi="Trebuchet MS" w:cs="Calibri"/>
          <w:b/>
          <w:bCs/>
          <w:sz w:val="24"/>
          <w:szCs w:val="24"/>
        </w:rPr>
      </w:pPr>
      <w:r w:rsidRPr="001000A8">
        <w:rPr>
          <w:rFonts w:ascii="Trebuchet MS" w:eastAsia="Times New Roman" w:hAnsi="Trebuchet MS" w:cs="Calibri"/>
          <w:sz w:val="24"/>
          <w:szCs w:val="24"/>
        </w:rPr>
        <w:t xml:space="preserve">            2. Oferta </w:t>
      </w:r>
      <w:proofErr w:type="gramStart"/>
      <w:r w:rsidRPr="001000A8">
        <w:rPr>
          <w:rFonts w:ascii="Trebuchet MS" w:eastAsia="Times New Roman" w:hAnsi="Trebuchet MS" w:cs="Calibri"/>
          <w:sz w:val="24"/>
          <w:szCs w:val="24"/>
        </w:rPr>
        <w:t>va</w:t>
      </w:r>
      <w:proofErr w:type="gramEnd"/>
      <w:r w:rsidRPr="001000A8">
        <w:rPr>
          <w:rFonts w:ascii="Trebuchet MS" w:eastAsia="Times New Roman" w:hAnsi="Trebuchet MS" w:cs="Calibri"/>
          <w:sz w:val="24"/>
          <w:szCs w:val="24"/>
        </w:rPr>
        <w:t xml:space="preserve"> cuprinde obligatoriu toate operaţiunile prezentate în caietul de sarcini, aferente tuturor sediilor C.P.M.B. şi toate tipurile de materiale şi produse solicitate pentru prestarea serviciilor de pază şi transport valori. În acest scop, propunerea tehnică </w:t>
      </w:r>
      <w:proofErr w:type="gramStart"/>
      <w:r w:rsidRPr="001000A8">
        <w:rPr>
          <w:rFonts w:ascii="Trebuchet MS" w:eastAsia="Times New Roman" w:hAnsi="Trebuchet MS" w:cs="Calibri"/>
          <w:sz w:val="24"/>
          <w:szCs w:val="24"/>
        </w:rPr>
        <w:t>va</w:t>
      </w:r>
      <w:proofErr w:type="gramEnd"/>
      <w:r w:rsidRPr="001000A8">
        <w:rPr>
          <w:rFonts w:ascii="Trebuchet MS" w:eastAsia="Times New Roman" w:hAnsi="Trebuchet MS" w:cs="Calibri"/>
          <w:sz w:val="24"/>
          <w:szCs w:val="24"/>
        </w:rPr>
        <w:t xml:space="preserve"> conţine un comentariu, articol cu articol, privind toate specificaţiile continute în Caietul de sarcini, prin intermediul cărora ofertantul va demonstra corespondenţa propunerii tehnice cu prevederile caietului de sarcini. Formularele care trebuie prezentate de către ofertanţi: vor fi întocmite în conformitate cu precizările din fişa de date şi cerinţele caietului de sarcini. În cazul în care oferta nu se </w:t>
      </w:r>
      <w:proofErr w:type="gramStart"/>
      <w:r w:rsidRPr="001000A8">
        <w:rPr>
          <w:rFonts w:ascii="Trebuchet MS" w:eastAsia="Times New Roman" w:hAnsi="Trebuchet MS" w:cs="Calibri"/>
          <w:sz w:val="24"/>
          <w:szCs w:val="24"/>
        </w:rPr>
        <w:t>va</w:t>
      </w:r>
      <w:proofErr w:type="gramEnd"/>
      <w:r w:rsidRPr="001000A8">
        <w:rPr>
          <w:rFonts w:ascii="Trebuchet MS" w:eastAsia="Times New Roman" w:hAnsi="Trebuchet MS" w:cs="Calibri"/>
          <w:sz w:val="24"/>
          <w:szCs w:val="24"/>
        </w:rPr>
        <w:t xml:space="preserve"> întocmi pentru toate serviciile şi dotările solicitate, aferente tuturor sediilor C.P.M.B. (prezentate în caietul de sarcini), aceasta va fi declarată neconformă. </w:t>
      </w:r>
    </w:p>
    <w:p w14:paraId="1E2989F5"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b/>
          <w:sz w:val="24"/>
          <w:szCs w:val="24"/>
        </w:rPr>
      </w:pPr>
      <w:r w:rsidRPr="001000A8">
        <w:rPr>
          <w:rFonts w:ascii="Trebuchet MS" w:eastAsia="Arial" w:hAnsi="Trebuchet MS" w:cs="Calibri"/>
          <w:b/>
          <w:sz w:val="24"/>
          <w:szCs w:val="24"/>
        </w:rPr>
        <w:t xml:space="preserve">  IV 4.2) Modul de prezentare a propunerii financiare</w:t>
      </w:r>
      <w:bookmarkEnd w:id="42"/>
    </w:p>
    <w:p w14:paraId="3A9E49EE" w14:textId="77777777" w:rsidR="001000A8" w:rsidRPr="001000A8" w:rsidRDefault="001000A8" w:rsidP="001000A8">
      <w:pPr>
        <w:tabs>
          <w:tab w:val="left" w:pos="90"/>
          <w:tab w:val="left" w:pos="270"/>
          <w:tab w:val="left" w:pos="360"/>
        </w:tabs>
        <w:spacing w:after="0"/>
        <w:jc w:val="both"/>
        <w:rPr>
          <w:rFonts w:ascii="Trebuchet MS" w:eastAsia="Times New Roman" w:hAnsi="Trebuchet MS"/>
          <w:sz w:val="24"/>
          <w:szCs w:val="24"/>
        </w:rPr>
      </w:pPr>
      <w:bookmarkStart w:id="43" w:name="bookmark60"/>
      <w:r w:rsidRPr="001000A8">
        <w:rPr>
          <w:rFonts w:ascii="Trebuchet MS" w:eastAsia="Times New Roman" w:hAnsi="Trebuchet MS"/>
          <w:sz w:val="24"/>
          <w:szCs w:val="24"/>
        </w:rPr>
        <w:t xml:space="preserve">Ofertantul trebuie </w:t>
      </w:r>
      <w:proofErr w:type="gramStart"/>
      <w:r w:rsidRPr="001000A8">
        <w:rPr>
          <w:rFonts w:ascii="Trebuchet MS" w:eastAsia="Times New Roman" w:hAnsi="Trebuchet MS"/>
          <w:sz w:val="24"/>
          <w:szCs w:val="24"/>
        </w:rPr>
        <w:t>să</w:t>
      </w:r>
      <w:proofErr w:type="gramEnd"/>
      <w:r w:rsidRPr="001000A8">
        <w:rPr>
          <w:rFonts w:ascii="Trebuchet MS" w:eastAsia="Times New Roman" w:hAnsi="Trebuchet MS"/>
          <w:sz w:val="24"/>
          <w:szCs w:val="24"/>
        </w:rPr>
        <w:t xml:space="preserve"> prezinte formularul de ofertă ce va cuprinde valoarea ofertata, exprimată în lei, fără TVA.</w:t>
      </w:r>
    </w:p>
    <w:p w14:paraId="658705B4" w14:textId="77777777" w:rsidR="001000A8" w:rsidRPr="001000A8" w:rsidRDefault="001000A8" w:rsidP="001000A8">
      <w:pPr>
        <w:spacing w:after="0"/>
        <w:jc w:val="both"/>
        <w:rPr>
          <w:rFonts w:ascii="Trebuchet MS" w:hAnsi="Trebuchet MS" w:cs="Calibri"/>
          <w:sz w:val="24"/>
          <w:szCs w:val="24"/>
        </w:rPr>
      </w:pPr>
    </w:p>
    <w:p w14:paraId="07F2A6DB"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Calibri"/>
          <w:b/>
          <w:sz w:val="24"/>
          <w:szCs w:val="24"/>
        </w:rPr>
      </w:pPr>
      <w:r w:rsidRPr="001000A8">
        <w:rPr>
          <w:rFonts w:ascii="Trebuchet MS" w:eastAsia="Arial" w:hAnsi="Trebuchet MS" w:cs="Calibri"/>
          <w:b/>
          <w:sz w:val="24"/>
          <w:szCs w:val="24"/>
        </w:rPr>
        <w:t xml:space="preserve">  IV 4.3) Modul de prezentare a ofertei</w:t>
      </w:r>
      <w:bookmarkEnd w:id="43"/>
    </w:p>
    <w:p w14:paraId="02F7D895" w14:textId="77777777" w:rsidR="001000A8" w:rsidRPr="001000A8" w:rsidRDefault="001000A8" w:rsidP="001000A8">
      <w:pPr>
        <w:numPr>
          <w:ilvl w:val="0"/>
          <w:numId w:val="25"/>
        </w:numPr>
        <w:tabs>
          <w:tab w:val="left" w:pos="90"/>
          <w:tab w:val="left" w:pos="270"/>
          <w:tab w:val="left" w:pos="360"/>
        </w:tabs>
        <w:spacing w:after="0"/>
        <w:ind w:left="0" w:firstLine="0"/>
        <w:jc w:val="both"/>
        <w:rPr>
          <w:rFonts w:ascii="Trebuchet MS" w:hAnsi="Trebuchet MS"/>
          <w:sz w:val="24"/>
          <w:szCs w:val="24"/>
        </w:rPr>
      </w:pPr>
      <w:r w:rsidRPr="001000A8">
        <w:rPr>
          <w:rFonts w:ascii="Trebuchet MS" w:hAnsi="Trebuchet MS"/>
          <w:sz w:val="24"/>
          <w:szCs w:val="24"/>
        </w:rPr>
        <w:t xml:space="preserve">Propunerea tehnică </w:t>
      </w:r>
      <w:proofErr w:type="gramStart"/>
      <w:r w:rsidRPr="001000A8">
        <w:rPr>
          <w:rFonts w:ascii="Trebuchet MS" w:hAnsi="Trebuchet MS"/>
          <w:sz w:val="24"/>
          <w:szCs w:val="24"/>
        </w:rPr>
        <w:t>va</w:t>
      </w:r>
      <w:proofErr w:type="gramEnd"/>
      <w:r w:rsidRPr="001000A8">
        <w:rPr>
          <w:rFonts w:ascii="Trebuchet MS" w:hAnsi="Trebuchet MS"/>
          <w:sz w:val="24"/>
          <w:szCs w:val="24"/>
        </w:rPr>
        <w:t xml:space="preserve"> fi întocmită în conformitate cu solicitările din caietul de sarcini, acestea fiind considerate minime şi obligatorii. </w:t>
      </w:r>
    </w:p>
    <w:p w14:paraId="793C885E" w14:textId="77777777" w:rsidR="001000A8" w:rsidRPr="001000A8" w:rsidRDefault="001000A8" w:rsidP="001000A8">
      <w:pPr>
        <w:numPr>
          <w:ilvl w:val="0"/>
          <w:numId w:val="25"/>
        </w:numPr>
        <w:tabs>
          <w:tab w:val="left" w:pos="90"/>
          <w:tab w:val="left" w:pos="270"/>
          <w:tab w:val="left" w:pos="360"/>
        </w:tabs>
        <w:spacing w:after="0"/>
        <w:ind w:left="0" w:firstLine="0"/>
        <w:jc w:val="both"/>
        <w:rPr>
          <w:rFonts w:ascii="Trebuchet MS" w:hAnsi="Trebuchet MS"/>
          <w:sz w:val="24"/>
          <w:szCs w:val="24"/>
        </w:rPr>
      </w:pPr>
      <w:r w:rsidRPr="001000A8">
        <w:rPr>
          <w:rFonts w:ascii="Trebuchet MS" w:hAnsi="Trebuchet MS"/>
          <w:sz w:val="24"/>
          <w:szCs w:val="24"/>
        </w:rPr>
        <w:t xml:space="preserve">Se solicită descrierea detaliată a modului de îndeplinire a cerinţelor minime prevăzute în caietul de sarcini, prin care </w:t>
      </w:r>
      <w:proofErr w:type="gramStart"/>
      <w:r w:rsidRPr="001000A8">
        <w:rPr>
          <w:rFonts w:ascii="Trebuchet MS" w:hAnsi="Trebuchet MS"/>
          <w:sz w:val="24"/>
          <w:szCs w:val="24"/>
        </w:rPr>
        <w:t>să</w:t>
      </w:r>
      <w:proofErr w:type="gramEnd"/>
      <w:r w:rsidRPr="001000A8">
        <w:rPr>
          <w:rFonts w:ascii="Trebuchet MS" w:hAnsi="Trebuchet MS"/>
          <w:sz w:val="24"/>
          <w:szCs w:val="24"/>
        </w:rPr>
        <w:t xml:space="preserve"> se demonstreze corespondenţa propunerii tehnice cu toate cerinţele prevazute. </w:t>
      </w:r>
    </w:p>
    <w:p w14:paraId="22487FDB" w14:textId="77777777" w:rsidR="001000A8" w:rsidRPr="001000A8" w:rsidRDefault="001000A8" w:rsidP="001000A8">
      <w:pPr>
        <w:numPr>
          <w:ilvl w:val="0"/>
          <w:numId w:val="25"/>
        </w:numPr>
        <w:tabs>
          <w:tab w:val="left" w:pos="90"/>
          <w:tab w:val="left" w:pos="270"/>
          <w:tab w:val="left" w:pos="360"/>
        </w:tabs>
        <w:spacing w:after="0"/>
        <w:ind w:left="0" w:firstLine="0"/>
        <w:jc w:val="both"/>
        <w:rPr>
          <w:rFonts w:ascii="Trebuchet MS" w:hAnsi="Trebuchet MS"/>
          <w:sz w:val="24"/>
          <w:szCs w:val="24"/>
        </w:rPr>
      </w:pPr>
      <w:r w:rsidRPr="001000A8">
        <w:rPr>
          <w:rFonts w:ascii="Trebuchet MS" w:hAnsi="Trebuchet MS"/>
          <w:sz w:val="24"/>
          <w:szCs w:val="24"/>
        </w:rPr>
        <w:t xml:space="preserve">Nerespectarea tuturor cerinţelor tehnice minimale obligatorii sau </w:t>
      </w:r>
      <w:proofErr w:type="gramStart"/>
      <w:r w:rsidRPr="001000A8">
        <w:rPr>
          <w:rFonts w:ascii="Trebuchet MS" w:hAnsi="Trebuchet MS"/>
          <w:sz w:val="24"/>
          <w:szCs w:val="24"/>
        </w:rPr>
        <w:t>a</w:t>
      </w:r>
      <w:proofErr w:type="gramEnd"/>
      <w:r w:rsidRPr="001000A8">
        <w:rPr>
          <w:rFonts w:ascii="Trebuchet MS" w:hAnsi="Trebuchet MS"/>
          <w:sz w:val="24"/>
          <w:szCs w:val="24"/>
        </w:rPr>
        <w:t xml:space="preserve"> altor cerinţe obligatorii atrage automat declararea ofertei ca neconformă. </w:t>
      </w:r>
    </w:p>
    <w:p w14:paraId="525DA8C8" w14:textId="77777777" w:rsidR="001000A8" w:rsidRPr="001000A8" w:rsidRDefault="001000A8" w:rsidP="001000A8">
      <w:pPr>
        <w:numPr>
          <w:ilvl w:val="0"/>
          <w:numId w:val="25"/>
        </w:numPr>
        <w:spacing w:after="160"/>
        <w:ind w:left="0" w:firstLine="0"/>
        <w:jc w:val="both"/>
        <w:rPr>
          <w:rFonts w:ascii="Trebuchet MS" w:hAnsi="Trebuchet MS" w:cs="Calibri"/>
          <w:sz w:val="24"/>
          <w:szCs w:val="24"/>
        </w:rPr>
      </w:pPr>
      <w:r w:rsidRPr="001000A8">
        <w:rPr>
          <w:rFonts w:ascii="Trebuchet MS" w:hAnsi="Trebuchet MS" w:cs="Calibri"/>
          <w:sz w:val="24"/>
          <w:szCs w:val="24"/>
        </w:rPr>
        <w:t>Ofertantul va prezenta o declaraţie pe proprie răspundere, privind faptul că la elaborarea ofertei a ţinut cont de obligaţiile relevante din domeniile mediului, social şi al relaţiilor de muncă pe toata durata de îndeplinire a contractului de servicii, în conf.cu prevederile art.51 din Legea nr.98/2016 privind achiziţiile publice. Lipsa propunerii tehnice din oferta conduce la descalificarea acesteia ca fiind inacceptabilă.</w:t>
      </w:r>
    </w:p>
    <w:p w14:paraId="6E20F1A5"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Arial"/>
          <w:b/>
          <w:sz w:val="24"/>
          <w:szCs w:val="24"/>
        </w:rPr>
      </w:pPr>
      <w:r w:rsidRPr="001000A8">
        <w:rPr>
          <w:rFonts w:ascii="Trebuchet MS" w:eastAsia="Arial" w:hAnsi="Trebuchet MS" w:cs="Arial"/>
          <w:b/>
          <w:sz w:val="24"/>
          <w:szCs w:val="24"/>
        </w:rPr>
        <w:t>V 4.4) Modul de prezentare a propunerii financiare</w:t>
      </w:r>
    </w:p>
    <w:p w14:paraId="00E343DA" w14:textId="72E12760" w:rsidR="001000A8" w:rsidRPr="001000A8" w:rsidRDefault="001000A8" w:rsidP="001000A8">
      <w:pPr>
        <w:autoSpaceDE w:val="0"/>
        <w:autoSpaceDN w:val="0"/>
        <w:adjustRightInd w:val="0"/>
        <w:jc w:val="both"/>
        <w:rPr>
          <w:rFonts w:ascii="Trebuchet MS" w:hAnsi="Trebuchet MS" w:cs="Calibri"/>
          <w:sz w:val="24"/>
          <w:szCs w:val="24"/>
        </w:rPr>
      </w:pPr>
      <w:r w:rsidRPr="001000A8">
        <w:rPr>
          <w:rFonts w:ascii="Trebuchet MS" w:hAnsi="Trebuchet MS" w:cs="Calibri"/>
          <w:sz w:val="24"/>
          <w:szCs w:val="24"/>
        </w:rPr>
        <w:t>Propunerea financiară va fi exprimată în lei şi va cuprinde valoarea aferentă prestării serviciilor poştale pentru toate sediile C.P.M.B. menţionate în cadrul caietului de sarcini, pentru o perioada de 8 luni, reprezentând perioada pentru care poate fi încheiat contractul, adică pentru perioada de la 01.05.202</w:t>
      </w:r>
      <w:r w:rsidR="00E95A86">
        <w:rPr>
          <w:rFonts w:ascii="Trebuchet MS" w:hAnsi="Trebuchet MS" w:cs="Calibri"/>
          <w:sz w:val="24"/>
          <w:szCs w:val="24"/>
        </w:rPr>
        <w:t>6</w:t>
      </w:r>
      <w:r w:rsidRPr="001000A8">
        <w:rPr>
          <w:rFonts w:ascii="Trebuchet MS" w:hAnsi="Trebuchet MS" w:cs="Calibri"/>
          <w:sz w:val="24"/>
          <w:szCs w:val="24"/>
        </w:rPr>
        <w:t xml:space="preserve"> pâna la 31.12.202</w:t>
      </w:r>
      <w:r w:rsidR="00E95A86">
        <w:rPr>
          <w:rFonts w:ascii="Trebuchet MS" w:hAnsi="Trebuchet MS" w:cs="Calibri"/>
          <w:sz w:val="24"/>
          <w:szCs w:val="24"/>
        </w:rPr>
        <w:t>6</w:t>
      </w:r>
      <w:r w:rsidRPr="001000A8">
        <w:rPr>
          <w:rFonts w:ascii="Trebuchet MS" w:hAnsi="Trebuchet MS" w:cs="Calibri"/>
          <w:sz w:val="24"/>
          <w:szCs w:val="24"/>
        </w:rPr>
        <w:t xml:space="preserve">. Exemplu ipotetic de calcul a propunerii financiare: Dacă valoarea prestaţiei lunare </w:t>
      </w:r>
      <w:proofErr w:type="gramStart"/>
      <w:r w:rsidRPr="001000A8">
        <w:rPr>
          <w:rFonts w:ascii="Trebuchet MS" w:hAnsi="Trebuchet MS" w:cs="Calibri"/>
          <w:sz w:val="24"/>
          <w:szCs w:val="24"/>
        </w:rPr>
        <w:t>este</w:t>
      </w:r>
      <w:proofErr w:type="gramEnd"/>
      <w:r w:rsidRPr="001000A8">
        <w:rPr>
          <w:rFonts w:ascii="Trebuchet MS" w:hAnsi="Trebuchet MS" w:cs="Calibri"/>
          <w:sz w:val="24"/>
          <w:szCs w:val="24"/>
        </w:rPr>
        <w:t xml:space="preserve"> de 75.001,68</w:t>
      </w:r>
      <w:r w:rsidRPr="001000A8">
        <w:rPr>
          <w:rFonts w:ascii="Trebuchet MS" w:hAnsi="Trebuchet MS"/>
          <w:sz w:val="24"/>
          <w:szCs w:val="24"/>
        </w:rPr>
        <w:t xml:space="preserve"> </w:t>
      </w:r>
      <w:r w:rsidRPr="001000A8">
        <w:rPr>
          <w:rFonts w:ascii="Trebuchet MS" w:hAnsi="Trebuchet MS" w:cs="Trebuchet MS"/>
          <w:sz w:val="24"/>
          <w:szCs w:val="24"/>
          <w:lang w:val="pt-BR"/>
        </w:rPr>
        <w:t>lei</w:t>
      </w:r>
      <w:r w:rsidRPr="001000A8">
        <w:rPr>
          <w:rFonts w:ascii="Trebuchet MS" w:hAnsi="Trebuchet MS"/>
          <w:sz w:val="24"/>
          <w:szCs w:val="24"/>
        </w:rPr>
        <w:t xml:space="preserve"> </w:t>
      </w:r>
      <w:r w:rsidRPr="001000A8">
        <w:rPr>
          <w:rFonts w:ascii="Trebuchet MS" w:hAnsi="Trebuchet MS" w:cs="Calibri"/>
          <w:sz w:val="24"/>
          <w:szCs w:val="24"/>
        </w:rPr>
        <w:t>(fără TVA), atunci valoarea totală a propunerii financiare = 75.001,68</w:t>
      </w:r>
      <w:r w:rsidRPr="001000A8">
        <w:rPr>
          <w:rFonts w:ascii="Trebuchet MS" w:hAnsi="Trebuchet MS"/>
          <w:sz w:val="24"/>
          <w:szCs w:val="24"/>
        </w:rPr>
        <w:t xml:space="preserve"> </w:t>
      </w:r>
      <w:r w:rsidRPr="001000A8">
        <w:rPr>
          <w:rFonts w:ascii="Trebuchet MS" w:hAnsi="Trebuchet MS" w:cs="Trebuchet MS"/>
          <w:sz w:val="24"/>
          <w:szCs w:val="24"/>
          <w:lang w:val="pt-BR"/>
        </w:rPr>
        <w:t>lei</w:t>
      </w:r>
      <w:r w:rsidRPr="001000A8">
        <w:rPr>
          <w:rFonts w:ascii="Trebuchet MS" w:hAnsi="Trebuchet MS"/>
          <w:sz w:val="24"/>
          <w:szCs w:val="24"/>
        </w:rPr>
        <w:t> </w:t>
      </w:r>
      <w:r w:rsidRPr="001000A8">
        <w:rPr>
          <w:rFonts w:ascii="Trebuchet MS" w:hAnsi="Trebuchet MS" w:cs="Calibri"/>
          <w:sz w:val="24"/>
          <w:szCs w:val="24"/>
        </w:rPr>
        <w:t>(fără TVA) x 8 luni = 600.0</w:t>
      </w:r>
      <w:r w:rsidR="00CD15A7">
        <w:rPr>
          <w:rFonts w:ascii="Trebuchet MS" w:hAnsi="Trebuchet MS" w:cs="Calibri"/>
          <w:sz w:val="24"/>
          <w:szCs w:val="24"/>
        </w:rPr>
        <w:t>13</w:t>
      </w:r>
      <w:r w:rsidRPr="001000A8">
        <w:rPr>
          <w:rFonts w:ascii="Trebuchet MS" w:hAnsi="Trebuchet MS" w:cs="Calibri"/>
          <w:sz w:val="24"/>
          <w:szCs w:val="24"/>
        </w:rPr>
        <w:t xml:space="preserve">,44 lei (fără TVA). Valoarea prestaţiei lunare </w:t>
      </w:r>
      <w:proofErr w:type="gramStart"/>
      <w:r w:rsidRPr="001000A8">
        <w:rPr>
          <w:rFonts w:ascii="Trebuchet MS" w:hAnsi="Trebuchet MS" w:cs="Calibri"/>
          <w:sz w:val="24"/>
          <w:szCs w:val="24"/>
        </w:rPr>
        <w:t>va</w:t>
      </w:r>
      <w:proofErr w:type="gramEnd"/>
      <w:r w:rsidRPr="001000A8">
        <w:rPr>
          <w:rFonts w:ascii="Trebuchet MS" w:hAnsi="Trebuchet MS" w:cs="Calibri"/>
          <w:sz w:val="24"/>
          <w:szCs w:val="24"/>
        </w:rPr>
        <w:t xml:space="preserve"> include </w:t>
      </w:r>
      <w:r w:rsidRPr="001000A8">
        <w:rPr>
          <w:rFonts w:ascii="Trebuchet MS" w:hAnsi="Trebuchet MS" w:cs="Calibri"/>
          <w:sz w:val="24"/>
          <w:szCs w:val="24"/>
        </w:rPr>
        <w:lastRenderedPageBreak/>
        <w:t>preţul tuturor operaţiunilor necesare realizării contractului de prestarii servicii postale, în toate sediile C.P.M.B.</w:t>
      </w:r>
    </w:p>
    <w:p w14:paraId="29AEADE1"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Arial" w:hAnsi="Trebuchet MS" w:cs="Arial"/>
          <w:b/>
          <w:sz w:val="24"/>
          <w:szCs w:val="24"/>
        </w:rPr>
      </w:pPr>
      <w:r w:rsidRPr="001000A8">
        <w:rPr>
          <w:rFonts w:ascii="Trebuchet MS" w:eastAsia="Arial" w:hAnsi="Trebuchet MS" w:cs="Arial"/>
          <w:b/>
          <w:sz w:val="24"/>
          <w:szCs w:val="24"/>
        </w:rPr>
        <w:t>V 4.3) Modul de prezentare a ofertei</w:t>
      </w:r>
    </w:p>
    <w:p w14:paraId="2D51669C" w14:textId="77777777" w:rsidR="001000A8" w:rsidRPr="001000A8" w:rsidRDefault="001000A8" w:rsidP="001000A8">
      <w:pPr>
        <w:spacing w:after="160"/>
        <w:jc w:val="both"/>
        <w:rPr>
          <w:rFonts w:ascii="Trebuchet MS" w:hAnsi="Trebuchet MS"/>
          <w:sz w:val="24"/>
          <w:szCs w:val="24"/>
          <w:lang w:val="es-ES"/>
        </w:rPr>
      </w:pPr>
      <w:r w:rsidRPr="001000A8">
        <w:rPr>
          <w:rFonts w:ascii="Trebuchet MS" w:hAnsi="Trebuchet MS"/>
          <w:sz w:val="24"/>
          <w:szCs w:val="24"/>
          <w:lang w:val="es-ES"/>
        </w:rPr>
        <w:t>Ofertantul trebuie să prezinte oferta şi documentele care o însoţesc, în original sau copii conforme cu originalul, în plic închis conform instrucţiunilor prezentei documentaţi.</w:t>
      </w:r>
    </w:p>
    <w:p w14:paraId="26DA33CC" w14:textId="77777777" w:rsidR="001000A8" w:rsidRPr="001000A8" w:rsidRDefault="001000A8" w:rsidP="001000A8">
      <w:pPr>
        <w:tabs>
          <w:tab w:val="left" w:pos="90"/>
          <w:tab w:val="left" w:pos="270"/>
          <w:tab w:val="left" w:pos="360"/>
          <w:tab w:val="left" w:pos="709"/>
        </w:tabs>
        <w:spacing w:after="0"/>
        <w:jc w:val="both"/>
        <w:rPr>
          <w:rFonts w:ascii="Trebuchet MS" w:eastAsia="Times New Roman" w:hAnsi="Trebuchet MS"/>
          <w:sz w:val="24"/>
          <w:szCs w:val="24"/>
          <w:lang w:val="es-ES"/>
        </w:rPr>
      </w:pPr>
      <w:r w:rsidRPr="001000A8">
        <w:rPr>
          <w:rFonts w:ascii="Trebuchet MS" w:eastAsia="Times New Roman" w:hAnsi="Trebuchet MS"/>
          <w:sz w:val="24"/>
          <w:szCs w:val="24"/>
          <w:lang w:val="es-ES"/>
        </w:rPr>
        <w:t xml:space="preserve">Pe plic se va </w:t>
      </w:r>
      <w:proofErr w:type="gramStart"/>
      <w:r w:rsidRPr="001000A8">
        <w:rPr>
          <w:rFonts w:ascii="Trebuchet MS" w:eastAsia="Times New Roman" w:hAnsi="Trebuchet MS"/>
          <w:sz w:val="24"/>
          <w:szCs w:val="24"/>
          <w:lang w:val="es-ES"/>
        </w:rPr>
        <w:t>menţiona :</w:t>
      </w:r>
      <w:proofErr w:type="gramEnd"/>
      <w:r w:rsidRPr="001000A8">
        <w:rPr>
          <w:rFonts w:ascii="Trebuchet MS" w:eastAsia="Times New Roman" w:hAnsi="Trebuchet MS"/>
          <w:sz w:val="24"/>
          <w:szCs w:val="24"/>
          <w:lang w:val="es-ES"/>
        </w:rPr>
        <w:t xml:space="preserve"> </w:t>
      </w:r>
    </w:p>
    <w:p w14:paraId="1C01CF06" w14:textId="77777777" w:rsidR="001000A8" w:rsidRPr="001000A8" w:rsidRDefault="001000A8" w:rsidP="001000A8">
      <w:pPr>
        <w:tabs>
          <w:tab w:val="left" w:pos="90"/>
          <w:tab w:val="left" w:pos="270"/>
          <w:tab w:val="left" w:pos="360"/>
          <w:tab w:val="left" w:pos="709"/>
        </w:tabs>
        <w:spacing w:after="0"/>
        <w:contextualSpacing/>
        <w:jc w:val="both"/>
        <w:rPr>
          <w:rFonts w:ascii="Trebuchet MS" w:eastAsia="Times New Roman" w:hAnsi="Trebuchet MS"/>
          <w:b/>
          <w:sz w:val="24"/>
          <w:szCs w:val="24"/>
          <w:lang w:val="es-ES"/>
        </w:rPr>
      </w:pPr>
      <w:r w:rsidRPr="001000A8">
        <w:rPr>
          <w:rFonts w:ascii="Trebuchet MS" w:eastAsia="Times New Roman" w:hAnsi="Trebuchet MS"/>
          <w:b/>
          <w:sz w:val="24"/>
          <w:szCs w:val="24"/>
          <w:lang w:val="es-ES"/>
        </w:rPr>
        <w:t xml:space="preserve">Casa de Pensii a Municipiului Bucuresti – Direcţia Economică </w:t>
      </w:r>
      <w:r w:rsidRPr="001000A8">
        <w:rPr>
          <w:rFonts w:ascii="Trebuchet MS" w:eastAsia="Times New Roman" w:hAnsi="Trebuchet MS"/>
          <w:b/>
          <w:i/>
          <w:sz w:val="24"/>
          <w:szCs w:val="24"/>
          <w:lang w:val="it-IT"/>
        </w:rPr>
        <w:t>/Compartimentul Achiziţii Publice</w:t>
      </w:r>
    </w:p>
    <w:p w14:paraId="0C6FD3F7" w14:textId="2D07988A" w:rsidR="001000A8" w:rsidRPr="001000A8" w:rsidRDefault="001000A8" w:rsidP="001000A8">
      <w:pPr>
        <w:tabs>
          <w:tab w:val="left" w:pos="90"/>
          <w:tab w:val="left" w:pos="270"/>
          <w:tab w:val="left" w:pos="360"/>
          <w:tab w:val="left" w:pos="709"/>
        </w:tabs>
        <w:spacing w:after="0"/>
        <w:contextualSpacing/>
        <w:jc w:val="both"/>
        <w:rPr>
          <w:rFonts w:ascii="Trebuchet MS" w:eastAsia="Times New Roman" w:hAnsi="Trebuchet MS"/>
          <w:b/>
          <w:sz w:val="24"/>
          <w:szCs w:val="24"/>
          <w:lang w:val="es-ES"/>
        </w:rPr>
      </w:pPr>
      <w:r w:rsidRPr="001000A8">
        <w:rPr>
          <w:rFonts w:ascii="Trebuchet MS" w:eastAsia="Times New Roman" w:hAnsi="Trebuchet MS"/>
          <w:b/>
          <w:sz w:val="24"/>
          <w:szCs w:val="24"/>
          <w:lang w:val="es-ES"/>
        </w:rPr>
        <w:t xml:space="preserve">“OFERTA PENTRU ACHIZIŢIA PUBLICĂ PENTRU SERVICII </w:t>
      </w:r>
      <w:r w:rsidRPr="001000A8">
        <w:rPr>
          <w:rFonts w:ascii="Trebuchet MS" w:eastAsia="Times New Roman" w:hAnsi="Trebuchet MS" w:cs="Calibri"/>
          <w:b/>
          <w:caps/>
          <w:sz w:val="24"/>
          <w:szCs w:val="24"/>
        </w:rPr>
        <w:t>poştale de colectare şi distribuire a corespondenţei</w:t>
      </w:r>
      <w:r w:rsidRPr="001000A8">
        <w:rPr>
          <w:rFonts w:ascii="Trebuchet MS" w:eastAsia="Times New Roman" w:hAnsi="Trebuchet MS" w:cs="Calibri"/>
          <w:b/>
          <w:sz w:val="24"/>
          <w:szCs w:val="24"/>
        </w:rPr>
        <w:t xml:space="preserve"> </w:t>
      </w:r>
      <w:r w:rsidRPr="001000A8">
        <w:rPr>
          <w:rFonts w:ascii="Trebuchet MS" w:eastAsia="Times New Roman" w:hAnsi="Trebuchet MS"/>
          <w:b/>
          <w:sz w:val="24"/>
          <w:szCs w:val="24"/>
          <w:lang w:val="es-ES"/>
        </w:rPr>
        <w:t>202</w:t>
      </w:r>
      <w:r w:rsidR="00174588">
        <w:rPr>
          <w:rFonts w:ascii="Trebuchet MS" w:eastAsia="Times New Roman" w:hAnsi="Trebuchet MS"/>
          <w:b/>
          <w:sz w:val="24"/>
          <w:szCs w:val="24"/>
          <w:lang w:val="es-ES"/>
        </w:rPr>
        <w:t>5</w:t>
      </w:r>
      <w:r w:rsidRPr="001000A8">
        <w:rPr>
          <w:rFonts w:ascii="Trebuchet MS" w:eastAsia="Times New Roman" w:hAnsi="Trebuchet MS"/>
          <w:b/>
          <w:sz w:val="24"/>
          <w:szCs w:val="24"/>
          <w:lang w:val="es-ES"/>
        </w:rPr>
        <w:t>”</w:t>
      </w:r>
    </w:p>
    <w:p w14:paraId="39235E18" w14:textId="60B2CBCA" w:rsidR="001000A8" w:rsidRPr="001000A8" w:rsidRDefault="001000A8" w:rsidP="001000A8">
      <w:pPr>
        <w:tabs>
          <w:tab w:val="left" w:pos="90"/>
          <w:tab w:val="left" w:pos="270"/>
          <w:tab w:val="left" w:pos="360"/>
          <w:tab w:val="left" w:pos="709"/>
        </w:tabs>
        <w:spacing w:after="0"/>
        <w:jc w:val="both"/>
        <w:rPr>
          <w:rFonts w:ascii="Trebuchet MS" w:eastAsia="Times New Roman" w:hAnsi="Trebuchet MS"/>
          <w:b/>
          <w:sz w:val="24"/>
          <w:szCs w:val="24"/>
          <w:lang w:val="es-ES"/>
        </w:rPr>
      </w:pPr>
      <w:r w:rsidRPr="001000A8">
        <w:rPr>
          <w:rFonts w:ascii="Trebuchet MS" w:eastAsia="Times New Roman" w:hAnsi="Trebuchet MS"/>
          <w:b/>
          <w:sz w:val="24"/>
          <w:szCs w:val="24"/>
          <w:lang w:val="es-ES"/>
        </w:rPr>
        <w:t xml:space="preserve">“A NU SE DESCHIDE ÎNAINTE DE </w:t>
      </w:r>
      <w:r w:rsidRPr="00650BCE">
        <w:rPr>
          <w:rFonts w:ascii="Trebuchet MS" w:eastAsia="Times New Roman" w:hAnsi="Trebuchet MS"/>
          <w:b/>
          <w:sz w:val="24"/>
          <w:szCs w:val="24"/>
          <w:lang w:val="es-ES"/>
        </w:rPr>
        <w:t xml:space="preserve">DATA </w:t>
      </w:r>
      <w:r w:rsidR="00650BCE" w:rsidRPr="00650BCE">
        <w:rPr>
          <w:rFonts w:ascii="Trebuchet MS" w:eastAsia="Times New Roman" w:hAnsi="Trebuchet MS"/>
          <w:b/>
          <w:sz w:val="24"/>
          <w:szCs w:val="24"/>
          <w:lang w:val="es-ES"/>
        </w:rPr>
        <w:t>20</w:t>
      </w:r>
      <w:r w:rsidRPr="00650BCE">
        <w:rPr>
          <w:rFonts w:ascii="Trebuchet MS" w:eastAsia="Times New Roman" w:hAnsi="Trebuchet MS"/>
          <w:b/>
          <w:sz w:val="24"/>
          <w:szCs w:val="24"/>
          <w:lang w:val="es-ES"/>
        </w:rPr>
        <w:t>.04.202</w:t>
      </w:r>
      <w:r w:rsidR="00174588" w:rsidRPr="00650BCE">
        <w:rPr>
          <w:rFonts w:ascii="Trebuchet MS" w:eastAsia="Times New Roman" w:hAnsi="Trebuchet MS"/>
          <w:b/>
          <w:sz w:val="24"/>
          <w:szCs w:val="24"/>
          <w:lang w:val="es-ES"/>
        </w:rPr>
        <w:t>5</w:t>
      </w:r>
      <w:bookmarkStart w:id="44" w:name="_GoBack"/>
      <w:bookmarkEnd w:id="44"/>
      <w:r w:rsidR="00650BCE">
        <w:rPr>
          <w:rFonts w:ascii="Trebuchet MS" w:eastAsia="Times New Roman" w:hAnsi="Trebuchet MS"/>
          <w:b/>
          <w:sz w:val="24"/>
          <w:szCs w:val="24"/>
          <w:lang w:val="es-ES"/>
        </w:rPr>
        <w:t xml:space="preserve"> ora 11</w:t>
      </w:r>
      <w:r w:rsidRPr="001000A8">
        <w:rPr>
          <w:rFonts w:ascii="Trebuchet MS" w:eastAsia="Times New Roman" w:hAnsi="Trebuchet MS"/>
          <w:b/>
          <w:sz w:val="24"/>
          <w:szCs w:val="24"/>
          <w:lang w:val="es-ES"/>
        </w:rPr>
        <w:t>.00”</w:t>
      </w:r>
    </w:p>
    <w:p w14:paraId="1CDD991F" w14:textId="77777777" w:rsidR="001000A8" w:rsidRPr="001000A8" w:rsidRDefault="001000A8" w:rsidP="001000A8">
      <w:pPr>
        <w:tabs>
          <w:tab w:val="left" w:pos="90"/>
          <w:tab w:val="left" w:pos="270"/>
          <w:tab w:val="left" w:pos="360"/>
          <w:tab w:val="left" w:pos="709"/>
        </w:tabs>
        <w:spacing w:after="0"/>
        <w:jc w:val="both"/>
        <w:rPr>
          <w:rFonts w:ascii="Trebuchet MS" w:eastAsia="Times New Roman" w:hAnsi="Trebuchet MS"/>
          <w:sz w:val="24"/>
          <w:szCs w:val="24"/>
          <w:lang w:val="es-ES"/>
        </w:rPr>
      </w:pPr>
      <w:r w:rsidRPr="001000A8">
        <w:rPr>
          <w:rFonts w:ascii="Trebuchet MS" w:eastAsia="Times New Roman" w:hAnsi="Trebuchet MS"/>
          <w:b/>
          <w:sz w:val="24"/>
          <w:szCs w:val="24"/>
          <w:lang w:val="es-ES"/>
        </w:rPr>
        <w:t xml:space="preserve"> </w:t>
      </w:r>
      <w:r w:rsidRPr="001000A8">
        <w:rPr>
          <w:rFonts w:ascii="Trebuchet MS" w:eastAsia="Times New Roman" w:hAnsi="Trebuchet MS"/>
          <w:sz w:val="24"/>
          <w:szCs w:val="24"/>
          <w:lang w:val="es-ES"/>
        </w:rPr>
        <w:t>Dacă plicul exterior nu este marcat conform prevederilor de mai sus, autoritatea contractantă nu îşi asumă nicio responsabilitate pentru rătăcirea ofertei.</w:t>
      </w:r>
    </w:p>
    <w:p w14:paraId="7C4806AF" w14:textId="77777777" w:rsidR="001000A8" w:rsidRPr="001000A8" w:rsidRDefault="001000A8" w:rsidP="001000A8">
      <w:pPr>
        <w:keepNext/>
        <w:keepLines/>
        <w:widowControl w:val="0"/>
        <w:tabs>
          <w:tab w:val="left" w:pos="90"/>
          <w:tab w:val="left" w:pos="270"/>
          <w:tab w:val="left" w:pos="360"/>
          <w:tab w:val="left" w:pos="709"/>
        </w:tabs>
        <w:spacing w:after="0"/>
        <w:jc w:val="both"/>
        <w:rPr>
          <w:rFonts w:ascii="Trebuchet MS" w:eastAsia="Arial" w:hAnsi="Trebuchet MS" w:cs="Calibri"/>
          <w:sz w:val="24"/>
          <w:szCs w:val="24"/>
        </w:rPr>
      </w:pPr>
    </w:p>
    <w:p w14:paraId="72357244" w14:textId="77777777" w:rsidR="001000A8" w:rsidRPr="001000A8" w:rsidRDefault="001000A8" w:rsidP="001000A8">
      <w:pPr>
        <w:keepNext/>
        <w:keepLines/>
        <w:widowControl w:val="0"/>
        <w:tabs>
          <w:tab w:val="left" w:pos="90"/>
          <w:tab w:val="left" w:pos="270"/>
          <w:tab w:val="left" w:pos="360"/>
        </w:tabs>
        <w:spacing w:after="0"/>
        <w:jc w:val="both"/>
        <w:rPr>
          <w:rFonts w:ascii="Trebuchet MS" w:eastAsia="Verdana" w:hAnsi="Trebuchet MS" w:cs="Calibri"/>
          <w:b/>
          <w:bCs/>
          <w:sz w:val="24"/>
          <w:szCs w:val="24"/>
        </w:rPr>
      </w:pPr>
      <w:bookmarkStart w:id="45" w:name="bookmark61"/>
      <w:r w:rsidRPr="001000A8">
        <w:rPr>
          <w:rFonts w:ascii="Trebuchet MS" w:eastAsia="Verdana" w:hAnsi="Trebuchet MS" w:cs="Calibri"/>
          <w:b/>
          <w:bCs/>
          <w:sz w:val="24"/>
          <w:szCs w:val="24"/>
        </w:rPr>
        <w:t>SECŢIUNEA V: INFORMAŢII SUPLIMENTARE</w:t>
      </w:r>
      <w:bookmarkStart w:id="46" w:name="bookmark62"/>
      <w:bookmarkEnd w:id="45"/>
    </w:p>
    <w:bookmarkEnd w:id="46"/>
    <w:p w14:paraId="076D7CF0" w14:textId="77777777" w:rsidR="001000A8" w:rsidRPr="001000A8" w:rsidRDefault="001000A8" w:rsidP="001000A8">
      <w:pPr>
        <w:spacing w:after="0"/>
        <w:jc w:val="both"/>
        <w:rPr>
          <w:rFonts w:ascii="Trebuchet MS" w:hAnsi="Trebuchet MS"/>
          <w:sz w:val="24"/>
          <w:szCs w:val="24"/>
          <w:u w:val="single"/>
        </w:rPr>
      </w:pPr>
      <w:r w:rsidRPr="001000A8">
        <w:rPr>
          <w:rFonts w:ascii="Trebuchet MS" w:hAnsi="Trebuchet MS"/>
          <w:b/>
          <w:bCs/>
          <w:sz w:val="24"/>
          <w:szCs w:val="24"/>
        </w:rPr>
        <w:t xml:space="preserve">V.1 Aceasta achizitie </w:t>
      </w:r>
      <w:proofErr w:type="gramStart"/>
      <w:r w:rsidRPr="001000A8">
        <w:rPr>
          <w:rFonts w:ascii="Trebuchet MS" w:hAnsi="Trebuchet MS"/>
          <w:b/>
          <w:bCs/>
          <w:sz w:val="24"/>
          <w:szCs w:val="24"/>
        </w:rPr>
        <w:t>este</w:t>
      </w:r>
      <w:proofErr w:type="gramEnd"/>
      <w:r w:rsidRPr="001000A8">
        <w:rPr>
          <w:rFonts w:ascii="Trebuchet MS" w:hAnsi="Trebuchet MS"/>
          <w:b/>
          <w:bCs/>
          <w:sz w:val="24"/>
          <w:szCs w:val="24"/>
        </w:rPr>
        <w:t xml:space="preserve"> periodica:</w:t>
      </w:r>
      <w:r w:rsidRPr="001000A8">
        <w:rPr>
          <w:rFonts w:ascii="Trebuchet MS" w:hAnsi="Trebuchet MS"/>
          <w:sz w:val="24"/>
          <w:szCs w:val="24"/>
        </w:rPr>
        <w:t xml:space="preserve">   </w:t>
      </w:r>
      <w:r w:rsidRPr="001000A8">
        <w:rPr>
          <w:rFonts w:ascii="Trebuchet MS" w:hAnsi="Trebuchet MS"/>
          <w:sz w:val="24"/>
          <w:szCs w:val="24"/>
          <w:u w:val="single"/>
        </w:rPr>
        <w:t xml:space="preserve"> Nu</w:t>
      </w:r>
    </w:p>
    <w:p w14:paraId="0E5EBBC3" w14:textId="77777777" w:rsidR="001000A8" w:rsidRPr="001000A8" w:rsidRDefault="001000A8" w:rsidP="001000A8">
      <w:pPr>
        <w:spacing w:after="0"/>
        <w:jc w:val="both"/>
        <w:rPr>
          <w:rFonts w:ascii="Trebuchet MS" w:hAnsi="Trebuchet MS"/>
          <w:sz w:val="24"/>
          <w:szCs w:val="24"/>
        </w:rPr>
      </w:pPr>
      <w:r w:rsidRPr="001000A8">
        <w:rPr>
          <w:rFonts w:ascii="Trebuchet MS" w:hAnsi="Trebuchet MS"/>
          <w:sz w:val="24"/>
          <w:szCs w:val="24"/>
        </w:rPr>
        <w:t xml:space="preserve"> Programul estimat de publicare </w:t>
      </w:r>
      <w:proofErr w:type="gramStart"/>
      <w:r w:rsidRPr="001000A8">
        <w:rPr>
          <w:rFonts w:ascii="Trebuchet MS" w:hAnsi="Trebuchet MS"/>
          <w:sz w:val="24"/>
          <w:szCs w:val="24"/>
        </w:rPr>
        <w:t>a</w:t>
      </w:r>
      <w:proofErr w:type="gramEnd"/>
      <w:r w:rsidRPr="001000A8">
        <w:rPr>
          <w:rFonts w:ascii="Trebuchet MS" w:hAnsi="Trebuchet MS"/>
          <w:sz w:val="24"/>
          <w:szCs w:val="24"/>
        </w:rPr>
        <w:t xml:space="preserve"> anunturilor viitoare: -</w:t>
      </w:r>
    </w:p>
    <w:p w14:paraId="6355E0A2" w14:textId="77777777" w:rsidR="001000A8" w:rsidRPr="001000A8" w:rsidRDefault="001000A8" w:rsidP="001000A8">
      <w:pPr>
        <w:spacing w:after="0"/>
        <w:jc w:val="both"/>
        <w:rPr>
          <w:rFonts w:ascii="Trebuchet MS" w:hAnsi="Trebuchet MS"/>
          <w:sz w:val="24"/>
          <w:szCs w:val="24"/>
        </w:rPr>
      </w:pPr>
    </w:p>
    <w:p w14:paraId="70979AEA" w14:textId="77777777" w:rsidR="001000A8" w:rsidRPr="001000A8" w:rsidRDefault="001000A8" w:rsidP="001000A8">
      <w:pPr>
        <w:spacing w:after="0"/>
        <w:jc w:val="both"/>
        <w:rPr>
          <w:rFonts w:ascii="Trebuchet MS" w:hAnsi="Trebuchet MS"/>
          <w:b/>
          <w:bCs/>
          <w:sz w:val="24"/>
          <w:szCs w:val="24"/>
        </w:rPr>
      </w:pPr>
      <w:r w:rsidRPr="001000A8">
        <w:rPr>
          <w:rFonts w:ascii="Trebuchet MS" w:hAnsi="Trebuchet MS"/>
          <w:b/>
          <w:bCs/>
          <w:sz w:val="24"/>
          <w:szCs w:val="24"/>
        </w:rPr>
        <w:t xml:space="preserve">V.2 Informaţii privind fluxurile de lucru electronice: </w:t>
      </w:r>
      <w:r w:rsidRPr="001000A8">
        <w:rPr>
          <w:rFonts w:ascii="Trebuchet MS" w:hAnsi="Trebuchet MS"/>
          <w:sz w:val="24"/>
          <w:szCs w:val="24"/>
        </w:rPr>
        <w:t xml:space="preserve">Nu </w:t>
      </w:r>
      <w:proofErr w:type="gramStart"/>
      <w:r w:rsidRPr="001000A8">
        <w:rPr>
          <w:rFonts w:ascii="Trebuchet MS" w:hAnsi="Trebuchet MS"/>
          <w:sz w:val="24"/>
          <w:szCs w:val="24"/>
        </w:rPr>
        <w:t>este</w:t>
      </w:r>
      <w:proofErr w:type="gramEnd"/>
      <w:r w:rsidRPr="001000A8">
        <w:rPr>
          <w:rFonts w:ascii="Trebuchet MS" w:hAnsi="Trebuchet MS"/>
          <w:sz w:val="24"/>
          <w:szCs w:val="24"/>
        </w:rPr>
        <w:t xml:space="preserve"> cazul</w:t>
      </w:r>
    </w:p>
    <w:p w14:paraId="031EEAB6" w14:textId="77777777" w:rsidR="001000A8" w:rsidRPr="001000A8" w:rsidRDefault="001000A8" w:rsidP="001000A8">
      <w:pPr>
        <w:spacing w:after="0"/>
        <w:jc w:val="both"/>
        <w:rPr>
          <w:rFonts w:ascii="Trebuchet MS" w:eastAsia="Times New Roman" w:hAnsi="Trebuchet MS"/>
          <w:sz w:val="24"/>
          <w:szCs w:val="24"/>
        </w:rPr>
      </w:pPr>
      <w:r w:rsidRPr="001000A8">
        <w:rPr>
          <w:rFonts w:ascii="Trebuchet MS" w:hAnsi="Trebuchet MS"/>
          <w:b/>
          <w:bCs/>
          <w:sz w:val="24"/>
          <w:szCs w:val="24"/>
        </w:rPr>
        <w:t xml:space="preserve">V.3 Informatii suplimentare: </w:t>
      </w:r>
      <w:r w:rsidRPr="001000A8">
        <w:rPr>
          <w:rFonts w:ascii="Trebuchet MS" w:eastAsia="Times New Roman" w:hAnsi="Trebuchet MS"/>
          <w:sz w:val="24"/>
          <w:szCs w:val="24"/>
        </w:rPr>
        <w:t>Tipul de finantare: Fonduri bugetare</w:t>
      </w:r>
    </w:p>
    <w:p w14:paraId="541F0A94" w14:textId="77777777" w:rsidR="001000A8" w:rsidRPr="001000A8" w:rsidRDefault="001000A8" w:rsidP="001000A8">
      <w:pPr>
        <w:spacing w:after="0"/>
        <w:jc w:val="both"/>
        <w:rPr>
          <w:rFonts w:ascii="Trebuchet MS" w:hAnsi="Trebuchet MS"/>
          <w:b/>
          <w:bCs/>
          <w:sz w:val="24"/>
          <w:szCs w:val="24"/>
        </w:rPr>
      </w:pPr>
    </w:p>
    <w:p w14:paraId="45E5AE07" w14:textId="77777777" w:rsidR="001000A8" w:rsidRPr="001000A8" w:rsidRDefault="001000A8" w:rsidP="001000A8">
      <w:pPr>
        <w:spacing w:after="0"/>
        <w:jc w:val="both"/>
        <w:rPr>
          <w:rFonts w:ascii="Trebuchet MS" w:hAnsi="Trebuchet MS"/>
          <w:b/>
          <w:bCs/>
          <w:sz w:val="24"/>
          <w:szCs w:val="24"/>
        </w:rPr>
      </w:pPr>
      <w:r w:rsidRPr="001000A8">
        <w:rPr>
          <w:rFonts w:ascii="Trebuchet MS" w:hAnsi="Trebuchet MS"/>
          <w:b/>
          <w:bCs/>
          <w:sz w:val="24"/>
          <w:szCs w:val="24"/>
        </w:rPr>
        <w:t>V.4 Proceduri de contestare</w:t>
      </w:r>
    </w:p>
    <w:p w14:paraId="1752205B" w14:textId="77777777" w:rsidR="001000A8" w:rsidRPr="001000A8" w:rsidRDefault="001000A8" w:rsidP="001000A8">
      <w:pPr>
        <w:spacing w:after="0"/>
        <w:jc w:val="both"/>
        <w:rPr>
          <w:rFonts w:ascii="Trebuchet MS" w:hAnsi="Trebuchet MS"/>
          <w:b/>
          <w:bCs/>
          <w:sz w:val="24"/>
          <w:szCs w:val="24"/>
        </w:rPr>
      </w:pPr>
      <w:r w:rsidRPr="001000A8">
        <w:rPr>
          <w:rFonts w:ascii="Trebuchet MS" w:hAnsi="Trebuchet MS"/>
          <w:b/>
          <w:bCs/>
          <w:sz w:val="24"/>
          <w:szCs w:val="24"/>
        </w:rPr>
        <w:t xml:space="preserve">V.4.1 Organismul de soluţionare a contestaţiilor </w:t>
      </w:r>
      <w:proofErr w:type="gramStart"/>
      <w:r w:rsidRPr="001000A8">
        <w:rPr>
          <w:rFonts w:ascii="Trebuchet MS" w:hAnsi="Trebuchet MS"/>
          <w:b/>
          <w:bCs/>
          <w:sz w:val="24"/>
          <w:szCs w:val="24"/>
        </w:rPr>
        <w:t>este</w:t>
      </w:r>
      <w:proofErr w:type="gramEnd"/>
      <w:r w:rsidRPr="001000A8">
        <w:rPr>
          <w:rFonts w:ascii="Trebuchet MS" w:hAnsi="Trebuchet MS"/>
          <w:b/>
          <w:bCs/>
          <w:sz w:val="24"/>
          <w:szCs w:val="24"/>
        </w:rPr>
        <w:t xml:space="preserve"> Consiliul Naţional de Soluţionare a Contestaţiilor</w:t>
      </w:r>
    </w:p>
    <w:p w14:paraId="44B0066B" w14:textId="77777777" w:rsidR="001000A8" w:rsidRPr="001000A8" w:rsidRDefault="001000A8" w:rsidP="001000A8">
      <w:pPr>
        <w:spacing w:after="0"/>
        <w:jc w:val="both"/>
        <w:rPr>
          <w:rFonts w:ascii="Trebuchet MS" w:hAnsi="Trebuchet MS"/>
          <w:sz w:val="24"/>
          <w:szCs w:val="24"/>
        </w:rPr>
      </w:pPr>
      <w:r w:rsidRPr="001000A8">
        <w:rPr>
          <w:rFonts w:ascii="Trebuchet MS" w:hAnsi="Trebuchet MS"/>
          <w:sz w:val="24"/>
          <w:szCs w:val="24"/>
        </w:rPr>
        <w:t xml:space="preserve">Adresa: Str. </w:t>
      </w:r>
      <w:proofErr w:type="gramStart"/>
      <w:r w:rsidRPr="001000A8">
        <w:rPr>
          <w:rFonts w:ascii="Trebuchet MS" w:hAnsi="Trebuchet MS"/>
          <w:sz w:val="24"/>
          <w:szCs w:val="24"/>
        </w:rPr>
        <w:t>Stavropoleos  nr</w:t>
      </w:r>
      <w:proofErr w:type="gramEnd"/>
      <w:r w:rsidRPr="001000A8">
        <w:rPr>
          <w:rFonts w:ascii="Trebuchet MS" w:hAnsi="Trebuchet MS"/>
          <w:sz w:val="24"/>
          <w:szCs w:val="24"/>
        </w:rPr>
        <w:t>. 6, sector 3; Localitate: Bucuresti; Cod Postal: 030084; Tara: Romania; Codul NUTS: RO321 Bucuresti;</w:t>
      </w:r>
    </w:p>
    <w:p w14:paraId="2FF31C07" w14:textId="77777777" w:rsidR="001000A8" w:rsidRPr="001000A8" w:rsidRDefault="001000A8" w:rsidP="001000A8">
      <w:pPr>
        <w:spacing w:after="0"/>
        <w:jc w:val="both"/>
        <w:rPr>
          <w:rFonts w:ascii="Trebuchet MS" w:hAnsi="Trebuchet MS"/>
          <w:sz w:val="24"/>
          <w:szCs w:val="24"/>
        </w:rPr>
      </w:pPr>
      <w:r w:rsidRPr="001000A8">
        <w:rPr>
          <w:rFonts w:ascii="Trebuchet MS" w:hAnsi="Trebuchet MS"/>
          <w:sz w:val="24"/>
          <w:szCs w:val="24"/>
        </w:rPr>
        <w:t xml:space="preserve">Adresa de e-mail: office@cnsc.ro; Nr de telefon: +40 213104641; Adresa web a sediului principal al autoritatii/entitatii </w:t>
      </w:r>
      <w:proofErr w:type="gramStart"/>
      <w:r w:rsidRPr="001000A8">
        <w:rPr>
          <w:rFonts w:ascii="Trebuchet MS" w:hAnsi="Trebuchet MS"/>
          <w:sz w:val="24"/>
          <w:szCs w:val="24"/>
        </w:rPr>
        <w:t>contractante(</w:t>
      </w:r>
      <w:proofErr w:type="gramEnd"/>
      <w:r w:rsidRPr="001000A8">
        <w:rPr>
          <w:rFonts w:ascii="Trebuchet MS" w:hAnsi="Trebuchet MS"/>
          <w:sz w:val="24"/>
          <w:szCs w:val="24"/>
        </w:rPr>
        <w:t xml:space="preserve">URL) </w:t>
      </w:r>
      <w:hyperlink r:id="rId12" w:history="1">
        <w:r w:rsidRPr="001000A8">
          <w:rPr>
            <w:rFonts w:ascii="Trebuchet MS" w:hAnsi="Trebuchet MS"/>
            <w:color w:val="0563C1"/>
            <w:sz w:val="24"/>
            <w:szCs w:val="24"/>
            <w:u w:val="single"/>
          </w:rPr>
          <w:t>http://www.cnsc.ro</w:t>
        </w:r>
      </w:hyperlink>
      <w:r w:rsidRPr="001000A8">
        <w:rPr>
          <w:rFonts w:ascii="Trebuchet MS" w:hAnsi="Trebuchet MS"/>
          <w:sz w:val="24"/>
          <w:szCs w:val="24"/>
        </w:rPr>
        <w:t xml:space="preserve">; </w:t>
      </w:r>
    </w:p>
    <w:p w14:paraId="1C86F443" w14:textId="77777777" w:rsidR="001000A8" w:rsidRPr="001000A8" w:rsidRDefault="001000A8" w:rsidP="001000A8">
      <w:pPr>
        <w:spacing w:after="0"/>
        <w:jc w:val="both"/>
        <w:rPr>
          <w:rFonts w:ascii="Trebuchet MS" w:hAnsi="Trebuchet MS"/>
          <w:sz w:val="24"/>
          <w:szCs w:val="24"/>
        </w:rPr>
      </w:pPr>
    </w:p>
    <w:p w14:paraId="00557F44" w14:textId="77777777" w:rsidR="001000A8" w:rsidRPr="001000A8" w:rsidRDefault="001000A8" w:rsidP="001000A8">
      <w:pPr>
        <w:spacing w:after="160"/>
        <w:jc w:val="both"/>
        <w:rPr>
          <w:rFonts w:ascii="Trebuchet MS" w:hAnsi="Trebuchet MS"/>
          <w:b/>
          <w:bCs/>
          <w:sz w:val="24"/>
          <w:szCs w:val="24"/>
        </w:rPr>
      </w:pPr>
      <w:r w:rsidRPr="001000A8">
        <w:rPr>
          <w:rFonts w:ascii="Trebuchet MS" w:hAnsi="Trebuchet MS"/>
          <w:b/>
          <w:bCs/>
          <w:sz w:val="24"/>
          <w:szCs w:val="24"/>
        </w:rPr>
        <w:t>V.4.2 Procedura de contestare</w:t>
      </w:r>
    </w:p>
    <w:p w14:paraId="6B000DC5" w14:textId="77777777" w:rsidR="001000A8" w:rsidRPr="001000A8" w:rsidRDefault="001000A8" w:rsidP="001000A8">
      <w:pPr>
        <w:spacing w:after="160"/>
        <w:jc w:val="both"/>
        <w:rPr>
          <w:rFonts w:ascii="Trebuchet MS" w:hAnsi="Trebuchet MS"/>
          <w:sz w:val="24"/>
          <w:szCs w:val="24"/>
        </w:rPr>
      </w:pPr>
      <w:r w:rsidRPr="001000A8">
        <w:rPr>
          <w:rFonts w:ascii="Trebuchet MS" w:hAnsi="Trebuchet MS"/>
          <w:sz w:val="24"/>
          <w:szCs w:val="24"/>
        </w:rPr>
        <w:t>Precizari privind termenul (termenele) pentru procedurile de contestare: -</w:t>
      </w:r>
    </w:p>
    <w:p w14:paraId="7C1D3600" w14:textId="77777777" w:rsidR="001000A8" w:rsidRPr="001000A8" w:rsidRDefault="001000A8" w:rsidP="001000A8">
      <w:pPr>
        <w:spacing w:after="160"/>
        <w:jc w:val="both"/>
        <w:rPr>
          <w:rFonts w:ascii="Trebuchet MS" w:hAnsi="Trebuchet MS"/>
          <w:b/>
          <w:bCs/>
          <w:sz w:val="24"/>
          <w:szCs w:val="24"/>
        </w:rPr>
      </w:pPr>
      <w:r w:rsidRPr="001000A8">
        <w:rPr>
          <w:rFonts w:ascii="Trebuchet MS" w:hAnsi="Trebuchet MS"/>
          <w:b/>
          <w:bCs/>
          <w:sz w:val="24"/>
          <w:szCs w:val="24"/>
        </w:rPr>
        <w:t>VI.4.3 Serviciul de la care se pot obtine informaţii privind procedura de contestare</w:t>
      </w:r>
    </w:p>
    <w:p w14:paraId="07AD9AC2" w14:textId="2D230CD9" w:rsidR="001000A8" w:rsidRPr="001000A8" w:rsidRDefault="001000A8" w:rsidP="001000A8">
      <w:r w:rsidRPr="001000A8">
        <w:rPr>
          <w:rFonts w:ascii="Trebuchet MS" w:hAnsi="Trebuchet MS"/>
          <w:sz w:val="24"/>
          <w:szCs w:val="24"/>
        </w:rPr>
        <w:t>Casa de Pensii a Municipiului bucuresti, Compartimentul Achizitii Publice,</w:t>
      </w:r>
      <w:r w:rsidRPr="001000A8">
        <w:rPr>
          <w:rFonts w:ascii="Trebuchet MS" w:hAnsi="Trebuchet MS"/>
          <w:b/>
          <w:bCs/>
          <w:sz w:val="24"/>
          <w:szCs w:val="24"/>
        </w:rPr>
        <w:t xml:space="preserve"> </w:t>
      </w:r>
      <w:r w:rsidRPr="001000A8">
        <w:rPr>
          <w:rFonts w:ascii="Trebuchet MS" w:hAnsi="Trebuchet MS"/>
          <w:sz w:val="24"/>
          <w:szCs w:val="24"/>
        </w:rPr>
        <w:t>Nr de telefon:</w:t>
      </w:r>
      <w:r w:rsidRPr="001000A8">
        <w:rPr>
          <w:rFonts w:ascii="Trebuchet MS" w:hAnsi="Trebuchet MS"/>
          <w:sz w:val="24"/>
          <w:szCs w:val="24"/>
          <w:u w:val="single"/>
        </w:rPr>
        <w:t xml:space="preserve"> +40 21326055</w:t>
      </w:r>
      <w:r w:rsidR="00174588">
        <w:rPr>
          <w:rFonts w:ascii="Trebuchet MS" w:hAnsi="Trebuchet MS"/>
          <w:sz w:val="24"/>
          <w:szCs w:val="24"/>
          <w:u w:val="single"/>
        </w:rPr>
        <w:t>6</w:t>
      </w:r>
      <w:r w:rsidR="00174588">
        <w:rPr>
          <w:rFonts w:ascii="Trebuchet MS" w:hAnsi="Trebuchet MS"/>
          <w:sz w:val="24"/>
          <w:szCs w:val="24"/>
        </w:rPr>
        <w:t xml:space="preserve">; </w:t>
      </w:r>
      <w:r w:rsidRPr="001000A8">
        <w:rPr>
          <w:rFonts w:ascii="Trebuchet MS" w:hAnsi="Trebuchet MS"/>
          <w:sz w:val="24"/>
          <w:szCs w:val="24"/>
        </w:rPr>
        <w:t xml:space="preserve">e-mail: </w:t>
      </w:r>
      <w:r w:rsidRPr="001000A8">
        <w:rPr>
          <w:rFonts w:ascii="Trebuchet MS" w:hAnsi="Trebuchet MS"/>
          <w:sz w:val="24"/>
          <w:szCs w:val="24"/>
          <w:u w:val="single"/>
        </w:rPr>
        <w:t>achizitii.bucuresti@cnpp.ro</w:t>
      </w:r>
    </w:p>
    <w:p w14:paraId="12BC9CFC" w14:textId="77777777" w:rsidR="00097C75" w:rsidRDefault="00097C75" w:rsidP="001000A8">
      <w:pPr>
        <w:spacing w:after="0" w:line="360" w:lineRule="auto"/>
        <w:jc w:val="both"/>
        <w:rPr>
          <w:rFonts w:ascii="Trebuchet MS" w:hAnsi="Trebuchet MS"/>
          <w:color w:val="1D1B11"/>
          <w:sz w:val="24"/>
          <w:szCs w:val="24"/>
          <w:lang w:eastAsia="ro-RO"/>
        </w:rPr>
      </w:pPr>
    </w:p>
    <w:sectPr w:rsidR="00097C75" w:rsidSect="00097C75">
      <w:footerReference w:type="default" r:id="rId13"/>
      <w:headerReference w:type="first" r:id="rId14"/>
      <w:footerReference w:type="first" r:id="rId15"/>
      <w:pgSz w:w="11907" w:h="16839" w:code="9"/>
      <w:pgMar w:top="1276" w:right="902" w:bottom="709" w:left="1440" w:header="851"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34D30" w14:textId="77777777" w:rsidR="00A443DA" w:rsidRDefault="00A443DA" w:rsidP="008234F5">
      <w:pPr>
        <w:spacing w:after="0" w:line="240" w:lineRule="auto"/>
      </w:pPr>
      <w:r>
        <w:separator/>
      </w:r>
    </w:p>
  </w:endnote>
  <w:endnote w:type="continuationSeparator" w:id="0">
    <w:p w14:paraId="71B43640" w14:textId="77777777" w:rsidR="00A443DA" w:rsidRDefault="00A443DA" w:rsidP="0082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134754"/>
      <w:docPartObj>
        <w:docPartGallery w:val="Page Numbers (Bottom of Page)"/>
        <w:docPartUnique/>
      </w:docPartObj>
    </w:sdtPr>
    <w:sdtEndPr/>
    <w:sdtContent>
      <w:p w14:paraId="57FBAE58" w14:textId="75965458" w:rsidR="00411B84" w:rsidRPr="00670E9D" w:rsidRDefault="00411B84" w:rsidP="001000A8">
        <w:pPr>
          <w:pStyle w:val="Footer"/>
          <w:ind w:left="284"/>
          <w:rPr>
            <w:sz w:val="14"/>
          </w:rPr>
        </w:pPr>
      </w:p>
      <w:p w14:paraId="6D5C59E1" w14:textId="77777777" w:rsidR="00BE742A" w:rsidRDefault="006C3EA4">
        <w:pPr>
          <w:pStyle w:val="Footer"/>
          <w:jc w:val="right"/>
        </w:pPr>
        <w:r>
          <w:rPr>
            <w:noProof/>
          </w:rPr>
          <w:fldChar w:fldCharType="begin"/>
        </w:r>
        <w:r w:rsidR="00BE742A">
          <w:rPr>
            <w:noProof/>
          </w:rPr>
          <w:instrText xml:space="preserve"> PAGE   \* MERGEFORMAT </w:instrText>
        </w:r>
        <w:r>
          <w:rPr>
            <w:noProof/>
          </w:rPr>
          <w:fldChar w:fldCharType="separate"/>
        </w:r>
        <w:r w:rsidR="00650BCE">
          <w:rPr>
            <w:noProof/>
          </w:rPr>
          <w:t>8</w:t>
        </w:r>
        <w:r>
          <w:rPr>
            <w:noProof/>
          </w:rPr>
          <w:fldChar w:fldCharType="end"/>
        </w:r>
      </w:p>
    </w:sdtContent>
  </w:sdt>
  <w:p w14:paraId="0AF10CDF" w14:textId="77777777" w:rsidR="00BE742A" w:rsidRPr="000C74BE" w:rsidRDefault="00BE742A" w:rsidP="00E6036C">
    <w:pPr>
      <w:pStyle w:val="Footer"/>
      <w:ind w:left="1440"/>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38D62" w14:textId="77777777" w:rsidR="00D72B7F" w:rsidRDefault="00D72B7F" w:rsidP="00171CAF">
    <w:pPr>
      <w:pStyle w:val="Footer"/>
      <w:rPr>
        <w:sz w:val="18"/>
        <w:szCs w:val="18"/>
        <w:lang w:val="it-IT"/>
      </w:rPr>
    </w:pPr>
  </w:p>
  <w:p w14:paraId="72CDE170" w14:textId="58187A8D" w:rsidR="00BE742A" w:rsidRPr="00171CAF" w:rsidRDefault="00BE742A" w:rsidP="00171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1868F" w14:textId="77777777" w:rsidR="00A443DA" w:rsidRDefault="00A443DA" w:rsidP="008234F5">
      <w:pPr>
        <w:spacing w:after="0" w:line="240" w:lineRule="auto"/>
      </w:pPr>
      <w:r>
        <w:separator/>
      </w:r>
    </w:p>
  </w:footnote>
  <w:footnote w:type="continuationSeparator" w:id="0">
    <w:p w14:paraId="13981F4D" w14:textId="77777777" w:rsidR="00A443DA" w:rsidRDefault="00A443DA" w:rsidP="00823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3F8F2" w14:textId="79720FF2" w:rsidR="00FB40CE" w:rsidRPr="000C2794" w:rsidRDefault="00097C75" w:rsidP="00171CAF">
    <w:pPr>
      <w:tabs>
        <w:tab w:val="left" w:pos="6090"/>
        <w:tab w:val="left" w:pos="6855"/>
      </w:tabs>
      <w:spacing w:after="0"/>
      <w:rPr>
        <w:sz w:val="16"/>
        <w:szCs w:val="16"/>
      </w:rPr>
    </w:pPr>
    <w:r>
      <w:rPr>
        <w:noProof/>
        <w:sz w:val="16"/>
        <w:szCs w:val="16"/>
      </w:rPr>
      <mc:AlternateContent>
        <mc:Choice Requires="wpg">
          <w:drawing>
            <wp:anchor distT="0" distB="0" distL="0" distR="0" simplePos="0" relativeHeight="251658240" behindDoc="0" locked="0" layoutInCell="1" allowOverlap="1" wp14:anchorId="5089CBFF" wp14:editId="7675DC97">
              <wp:simplePos x="0" y="0"/>
              <wp:positionH relativeFrom="column">
                <wp:posOffset>3578860</wp:posOffset>
              </wp:positionH>
              <wp:positionV relativeFrom="paragraph">
                <wp:posOffset>59690</wp:posOffset>
              </wp:positionV>
              <wp:extent cx="3067050" cy="752475"/>
              <wp:effectExtent l="0" t="0" r="0" b="0"/>
              <wp:wrapSquare wrapText="bothSides"/>
              <wp:docPr id="204202336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7050" cy="752475"/>
                        <a:chOff x="6088" y="258"/>
                        <a:chExt cx="3244" cy="4519"/>
                      </a:xfrm>
                    </wpg:grpSpPr>
                    <pic:pic xmlns:pic="http://schemas.openxmlformats.org/drawingml/2006/picture">
                      <pic:nvPicPr>
                        <pic:cNvPr id="1786747528" name="Picture 6"/>
                        <pic:cNvPicPr>
                          <a:picLocks noChangeAspect="1" noChangeArrowheads="1"/>
                        </pic:cNvPicPr>
                      </pic:nvPicPr>
                      <pic:blipFill>
                        <a:blip r:embed="rId1">
                          <a:extLst>
                            <a:ext uri="{28A0092B-C50C-407E-A947-70E740481C1C}">
                              <a14:useLocalDpi xmlns:a14="http://schemas.microsoft.com/office/drawing/2010/main" val="0"/>
                            </a:ext>
                          </a:extLst>
                        </a:blip>
                        <a:srcRect l="9314" t="11243" r="67931" b="40575"/>
                        <a:stretch>
                          <a:fillRect/>
                        </a:stretch>
                      </pic:blipFill>
                      <pic:spPr bwMode="auto">
                        <a:xfrm>
                          <a:off x="6088" y="258"/>
                          <a:ext cx="708" cy="2842"/>
                        </a:xfrm>
                        <a:prstGeom prst="rect">
                          <a:avLst/>
                        </a:prstGeom>
                        <a:noFill/>
                        <a:ln>
                          <a:noFill/>
                        </a:ln>
                        <a:effectLst/>
                        <a:extLst>
                          <a:ext uri="{909E8E84-426E-40DD-AFC4-6F175D3DCCD1}">
                            <a14:hiddenFill xmlns:a14="http://schemas.microsoft.com/office/drawing/2010/main">
                              <a:blipFill dpi="0" rotWithShape="0">
                                <a:blip/>
                                <a:srcRect l="9314" t="11243" r="67931" b="40575"/>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714209381" name="WordArt 7"/>
                      <wps:cNvSpPr txBox="1">
                        <a:spLocks noChangeArrowheads="1" noChangeShapeType="1" noTextEdit="1"/>
                      </wps:cNvSpPr>
                      <wps:spPr bwMode="auto">
                        <a:xfrm>
                          <a:off x="6141" y="3660"/>
                          <a:ext cx="3191" cy="1117"/>
                        </a:xfrm>
                        <a:prstGeom prst="rect">
                          <a:avLst/>
                        </a:prstGeom>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1F2065B" w14:textId="77777777" w:rsidR="00171CAF" w:rsidRDefault="00171CAF" w:rsidP="00171CAF">
                            <w:pPr>
                              <w:jc w:val="center"/>
                              <w:rPr>
                                <w:rFonts w:ascii="Arial Narrow" w:hAnsi="Arial Narrow"/>
                                <w:color w:val="002D87"/>
                                <w:sz w:val="36"/>
                                <w:szCs w:val="36"/>
                              </w:rPr>
                            </w:pPr>
                            <w:r>
                              <w:rPr>
                                <w:rFonts w:ascii="Arial Narrow" w:hAnsi="Arial Narrow"/>
                                <w:color w:val="002D87"/>
                                <w:sz w:val="36"/>
                                <w:szCs w:val="36"/>
                              </w:rPr>
                              <w:t>Casa Naţională de Pensii Publice</w:t>
                            </w:r>
                          </w:p>
                        </w:txbxContent>
                      </wps:txbx>
                      <wps:bodyPr wrap="square" numCol="1" fromWordArt="1">
                        <a:prstTxWarp prst="textPlain">
                          <a:avLst>
                            <a:gd name="adj" fmla="val 50000"/>
                          </a:avLst>
                        </a:prstTxWarp>
                        <a:noAutofit/>
                      </wps:bodyPr>
                    </wps:wsp>
                    <wps:wsp>
                      <wps:cNvPr id="64237269" name="WordArt 8"/>
                      <wps:cNvSpPr txBox="1">
                        <a:spLocks noChangeArrowheads="1" noChangeShapeType="1" noTextEdit="1"/>
                      </wps:cNvSpPr>
                      <wps:spPr bwMode="auto">
                        <a:xfrm>
                          <a:off x="7137" y="258"/>
                          <a:ext cx="2030" cy="2259"/>
                        </a:xfrm>
                        <a:prstGeom prst="rect">
                          <a:avLst/>
                        </a:prstGeom>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4BEF0479" w14:textId="77777777" w:rsidR="00171CAF" w:rsidRPr="00097C75" w:rsidRDefault="00171CAF" w:rsidP="00171CAF">
                            <w:pPr>
                              <w:jc w:val="center"/>
                              <w:rPr>
                                <w:rFonts w:ascii="Arial Narrow" w:hAnsi="Arial Narrow"/>
                                <w:b/>
                                <w:bCs/>
                                <w:color w:val="002D87"/>
                                <w:spacing w:val="-66"/>
                                <w:sz w:val="144"/>
                                <w:szCs w:val="144"/>
                              </w:rPr>
                            </w:pPr>
                            <w:r w:rsidRPr="00097C75">
                              <w:rPr>
                                <w:rFonts w:ascii="Arial Narrow" w:hAnsi="Arial Narrow"/>
                                <w:b/>
                                <w:bCs/>
                                <w:color w:val="002D87"/>
                                <w:spacing w:val="-66"/>
                                <w:sz w:val="110"/>
                                <w:szCs w:val="110"/>
                              </w:rPr>
                              <w:t>CNPP</w:t>
                            </w:r>
                          </w:p>
                        </w:txbxContent>
                      </wps:txbx>
                      <wps:bodyPr wrap="square" numCol="1" fromWordArt="1">
                        <a:prstTxWarp prst="textPlain">
                          <a:avLst>
                            <a:gd name="adj" fmla="val 50000"/>
                          </a:avLst>
                        </a:prstTxWarp>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81.8pt;margin-top:4.7pt;width:241.5pt;height:59.25pt;z-index:251658240;mso-wrap-distance-left:0;mso-wrap-distance-right:0" coordorigin="6088,258" coordsize="3244,45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gzzjXgUAAHgSAAAOAAAAZHJzL2Uyb0RvYy54bWzsWFtv2zYUfh+w/yDo&#10;XTUlUTcjTmHLdjGg24I1Q59piba4SqJG0rGDYf9951CSHScZmrUr0A1NYEG8HZ7Ldz4e6ur1samd&#10;O660kO3M9V8R1+FtIUvR7mbur7drL3UdbVhbslq2fObec+2+vv7+u6tDN+WBrGRdcuWAkFZPD93M&#10;rYzpppOJLireMP1KdryFwa1UDTPQVLtJqdgBpDf1JCAknhykKjslC6419C77Qffayt9ueWF+3m41&#10;N049c0E3Y5/KPjf4nFxfselOsa4SxaAG+wQtGiZa2PQkaskMc/ZKPBHViEJJLbfmVSGbidxuRcGt&#10;DWCNTx5Z80bJfWdt2U0Pu+7kJnDtIz99stjip7sb5Yhy5gaEBiQIwzh2nZY1ECu7vROgjw7dbgpT&#10;36juXXejekPh9a0sPmgYnjwex/aun+xsDj/KEsSxvZHWR8etalAEWO8cbSjuT6HgR+MU0BmSOCER&#10;RKyAsSQKaBL1sSoqCCgui0kK2ILRIErHodW4OqC0X0ojP8PRCZv221pVB9WurzpRTOE3eBbennj2&#10;4wiEVWavuDsIaV4ko2Hqw77zAAQdM2IjamHuLaDBQ6hUe3cjCvQ0Ns5B8pM0TsAXAZjeBwmm4e5O&#10;jFaOk/ulDE2zIXJamVes3fG57iAlIFFh+dillDxUnJUau9FVl1Js80KdTS26tahrjCG+D4ZDVj1C&#10;5TO+6xG/lMW+4a3pU1jxGnwgW12JTruOmvJmwwGR6ofSt4ABULzVBrdDeNi0+iNI54RkwcLLI5J7&#10;lCQrb57RxEvIKqGEpn7u53/iap9O95qDG1i97MSgK/Q+0fbZHBrYps9Om+XOHbNc0oMKFLLgGlUE&#10;nKFLUFetil/A2cg8WegDHtHvfkBDMBHgm0Cn6wAJURKN4NZGcVNUuHoLDsbl/TanARuNcwAwVBoy&#10;8qNJ9jRb0JWYaQkBLGGWBSm1uX5KFcCP0uYNl42DLxAQ0McGhN1BPHrNximocysRFtDPpnV70QEy&#10;+x5uOblfbcP5JLAZyVbpKqUeDeIVBHa59ObrnHrx2k+iZbjM86U/BrYSZclb3PTz44r6jo51yk5Y&#10;YlLSvBemelexDhiMWOP/fchbj30ZuJxtQphCLpxdNuIWDT/nVQYIJYsg89Zxmnh0TSMvA4h4xM8W&#10;WUxoRpfrS/e/FS3/fPc7B0iTKIisi7WsRTlSjFa7TV6rPu9CGkdzOjD6xTQ4K9vSehLJbDW8Gybq&#10;/v2B9ajx89bP1xFJaJh6SRKFHg1XxFuk69yb534cJ6tFvlg9At/KAlp/vgNsGMbswIbcG67eVeXB&#10;KQVmXxhlATBGKYA9goTgn+uwegd1V2EUkMozWL3wXUrwf/DdSXrviPPGD/w02HZ2FaTxiehG6oFR&#10;fIUflglQxenxQIDWy0gWa7jn6h+bdgAIFHs+AxMfCpUsTPEMs3XKe1g+V8ZJ0LRhLpYpjjkuJDBc&#10;f4jovlr5m3Pv1G33vL3HdLeH5C0YvCoFcrf13AP5/WYvo1+fgjQgWSivhqJz5N/Qz2AICdj3fWvC&#10;pxPwGJxvCT2WCV9LQgMyX5pYiDAEVQ8vc9wcB1hvZHkPqD7AbWXm6t/3DIvOdt/kEkoMwNBWyWbI&#10;BWwjh+DpfHt8z1Q3HOEGIHJTj7cVe47jvF055BIrfwNBTQ2XIKhznMiyjFV+OkwGdJ6l4tpWzqGy&#10;3wpbEKDyvZ5gMDaADnpDvjgvxDQIkyDOHtOCvR08SNuviBYSP0wu7zAjKwQkHC4/QRBd3mD+cVn2&#10;jRWwSH/Iif8LVrC3dnsonZPuv0gO9kYOnzdsmTF8isHvJw/blkzOH4yu/w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LLUa47hAAAACgEAAA8AAABkcnMvZG93bnJldi54bWxMj81O&#10;wzAQhO9IvIO1SNyok/4EGuJUVQWcqkq0SIjbNt4mUeN1FLtJ+va4J7jt7oxmv8lWo2lET52rLSuI&#10;JxEI4sLqmksFX4f3pxcQziNrbCyTgis5WOX3dxmm2g78Sf3elyKEsEtRQeV9m0rpiooMuoltiYN2&#10;sp1BH9aulLrDIYSbRk6jKJEGaw4fKmxpU1Fx3l+Mgo8Bh/Usfuu359Pm+nNY7L63MSn1+DCuX0F4&#10;Gv2fGW74AR3ywHS0F9ZONAoWySwJVgXLOYibHs2TcDiGafq8BJln8n+F/BcAAP//AwBQSwMECgAA&#10;AAAAAAAhABsAm6/LGgAAyxoAABQAAABkcnMvbWVkaWEvaW1hZ2UxLnBuZ4lQTkcNChoKAAAADUlI&#10;RFIAAAHaAAAA7wgDAAAAYvrlNwAAAAFzUkdCAK7OHOkAAAAJcEhZcwAADsQAAA7DAdpqmNwAAAAz&#10;UExURQQvgxM7ijJVmiNIkkJiolJvqWJ8sXGKuYGXwZGkybC+2KGx0MDL4NDY6ODl7+/y9////4DB&#10;7J4AABoxSURBVHja7Z3poqsoDIBdEFEQ+v5PO7LvuHS57Znkx8w9VRH4IARIsHuA/FHpoAoALQig&#10;BQG0IIAWBNCCAFpACwJoQQAtCKAFAbQggBbQggBaEEALAmhBAC0IoAW0IIAWBNCCAFoQQAsCaEEA&#10;LaAFAbQggBYE0IIAWpBPoOVsWVntomCUMgHV/oto6dApwbxwkSF9cWJQ8b+GVhh2Ukh2EfuLM9T8&#10;b6EVQxcIvnAR5MvRoi6SJbqI44vQb38JLY3hdX1oL7HkYgfj7Q+hHVN6pN6jQSX/EtothdeN/qLI&#10;Lna/VlX/Y7RLTs9rZJZfBI38M2hJix4BtIAW5CfQbu4iBbQ/jHZtWUq5jdVxqP1fQZsbwVNwtW+Y&#10;zyBfjjZdb+o6GlwkrUkvyJej5Qk8FPXppNuOsLX3Q2gTW6mPB1NWs7BAfgBtxLbfWhcpVP0voOWM&#10;MdNDmVtHnozC3faL9p9uWw8Z7GK/CN33W9EKommOZguP4qHr0ayBcaxHWGTmsAyj/Q9s/lr1lkGP&#10;YRr0jWg3v90zZv0vWFWeMqsp8MgA9fyFaLe+MbpGk6EhYRs7XQDbb0PL+4ZNTBtToWz/dgUU34UW&#10;NbbX04ls3DObHhkg/xzt1loXJs2VxcwjYwEW34R27hqrh2NjH6iwMz8Ai29Cm/k7BQNqwWNmaXRp&#10;8Kf5LrR9o+8VPGZIEy0sXXwT2q7R9y6jhZ35b0I7NhTyZbSwJPVNaKfW5nsOL5j9LDDWfjfapUVv&#10;avVL3vTIAPnnaLNViXDhgTbhIRhqvxptNmRGTjFDywRmXXMZEuRfo03wxXy2vrXcRFoeGSD/Hm20&#10;f5Nu7kRss6BL3PLIAPnnaB9ibrgocjei9oWdndWRR9BnvxDtzm+WANFSxMPw3q37iRb3dQSddroD&#10;BgvqW9BSEkioSTcSS0SbJhdJ2I/5El450Yc5Y+uexJ/0rOLM1hV7qtHfQBvPW8ZJ1vBe0VO+otwN&#10;87Jf27OKCmuSHSJUXiV4uDIP4kt8/4Dp39Hn65zU1F66uzvZT6NVjFARnR5lERqqF7sBof7KajIn&#10;YzGZUvlnlEipjpJb6g/HMu2tsllJInvkuP1tuC9W0s0R63m0SGvWtUhXezYKWgQyaiAbPouW43oL&#10;IuKwCZZORqmtdtbbarAG0+hQtLvqa8Aar0TsH6ANTN81a3ODa6libu0WbMMZtAI3K3pcD7ULfy3a&#10;rnLymZThoq9BqYKiZik+jTaakCZrFPE8lzaWmxP3xjLatT+sZ3E0cLwcbS0qjXfXtra28eg9w/Zh&#10;tDGFePUwCdiaW1USrUYX0eIT1TzwNtpCyk+jzRZqlBR2tloaeeuP33N5Wec5tLhV/0k9iqhhjo2x&#10;qYBWDKeqOSp+gc7wBrTFOi9ld3iK7HW2z6HlDT00NFty5lM+ttCeJBtvPZXo0DegLcSTbsX7ahqZ&#10;99cL9260qNVal+b4k+WSNNCeJhupR3SGwivQ5vVQtolqGnm4/Z73oc1NiLnV98aWcmKNJ6/U89x+&#10;irwDbQatbBRVjnhYzr+H/kO0pFBLpepCV9DOl6qZNemku4evQZuoyq1yW3GwFP3594wfQ7t8BC27&#10;VMu++GU6+B1ok5qYDzVKIIVjl0ZEyIzGJ7vt+3ota40pF9CK2pQP9W2thc50nRehjbtTf6XTZSPt&#10;bBULJ1lC06fQTq2OmTUwUazDwojDDrtAP+t7+FqY7g5tOugO2t6vBZdbWqjn12oLKGjkNMoiWpoQ&#10;WRnEh9BmL+Itc442NctQQVtY1+lDbVFYV97aHY/dQBsVhheWxEONXF9dKWhk1hy1s0Ksn0JLWgZP&#10;qpHHrgGe1R7M6yldcqOVCkRn1OIdtI+CVYtP6OOiRiatQTuf85JPoU0WSLaiYjxThmjmyhr6qrSw&#10;R8sViM7YPDfRZr6c6Iw+Lmlk0lAphfFo+hTauJ7T9TLc7FtbtW+yVvco+T7OxYGvijZUenfRZlNX&#10;f2VqoMXN2iyh3Y4y8i60oXZklqyzNIKzSQrzcj9siKlavLE7MdikU8O1jTbUarfRzrUnYz0zxgXo&#10;j9Dm7P8Z2r2eeDjE9Hrz3ViuZrPdbzOPmBA8WgD6SUH7asvNJv/lohV3lRrzF/48WlZ7MlZP83zQ&#10;MtNcZvZl7O8xfxKt9N+Z0W61rlE/tYeD0cCucMdHITVqcDk3n1HLhCVN87bWAvARWt83hpejTTTQ&#10;etArcUOlPCevQGvHQBwfUzK4nOYNksgB78TsJL2ltjE2FZp2a9Whthr5PFqRKuC+rZHzcNSBfRna&#10;vfSitL3u0cYn0LD6sjirDoWXFtpaaNHb0C5pJ8VtjVyypxH7LrT5ijKN0KaKpr5Lyar1d2Uxpr1W&#10;uD6LllTQDmlTPNDIopi9cRHfhDaflowB2mynFB1ry2zGNNzPZ3oc87Nox3LOeN4Uk1pK66G2WztR&#10;8TVocy+CJUCbWQf4BNq0a8z384nLOuYu2nQ0mYq/q1+n9phC66rlObqv7LXF8cii3Y4GqxLaw5nB&#10;+XwSXOw9N9HSml075u2HlhtBrf+/jO4L0eZKSwRoC6++jpY9gZYXYdxBK2h1wrYV9Jg4sBdaC5NK&#10;36xfiPbh0Y630I5HKv8C2kex255EG2zqDS2NNZcGYHSgeqYDtt1I+L9FO7QUcn8LbVcxQ2/kc3oU&#10;u+1JtEeCi21xLo7LmUY+49V34zjwF6LtilsyVYUsPosWZYabsuhfhLasj419wY/q6ZTH5mW4r0RL&#10;S3datOvjyBJ5O1pR2JmaX4LWjkW4qKXT+U1uDJ7zxiX/Dm062PIuQItPJ/M2tNlcimc/3URrzf++&#10;qKVTjVwwSsSZuJeLX3N+JdpsPUqwhUhOhKy8NA5/Gm2h274Ere1Oia3rFNWWN6lM1v7VbF+K9kJU&#10;SksFvQWtejbvtq9A63ohro2pY7sL6Boh/flG9HG0YbStmNESbrxSHC4lian7F2jTOsavQOs9TWI2&#10;gSWcjOiV9VJBDkMxrxwt/Fq03o4zTn+j+liTmQv6GEneNBs82qF65Sba1Hbjz6P1W9S0ai2d0cha&#10;LR/NcdG/QyuPJvGOFIaGB68aHTuwGeqrUeuzaNNuS55F2wfKdarz609oZNN1l+Fk5XwebSErEfnh&#10;1CPFweua+V9Em7r9rk+h7cNA/GSi3ofnJY2nNLLVaS260/eiPfmIFnK7XDW02eLwE2hRvKlKLxTx&#10;aPmBL1XNLP4G2nTlvH8e7dZ8de3hPj0qaCaZZpwuFPGE+hFr+ayh9W+g5WdHmr5QcZUOie+gPWG9&#10;8CtFPBlNWbKqyN9Am2394FPVSltom8cLPIF2uVRGO4mpHUnm+i65Pdh+Odq0i1WOc1hK9VYbRsl7&#10;0A6XyjiXnyqk2whB+Wm06zl1VKygGloxvgMtv1bGim/Wdly4v4I2i3orHnfOioWvoW2ZsvfRkouF&#10;3IpqiR6n/GfQZkZPYUooyku0VbSNEtxHO14s5Fzkhk833N9Hm89V8tKnZiQ/Qstej3a7WEarkVk5&#10;7w20f8WMKr0t+TZ5ttNQOfCg1RieRztfRWtKmfqaTIdJ/5XJT7GHjeGIlB8+QI/R8pejHS+jxUUj&#10;qXCSWjHC9C+gLR/aNjPZdbd1zqvUzY8aaKtGz1207DJZu7K2VAZhp+lT9n9kobHZwypCHifQ1s7h&#10;uos228fIJTMI10rxxsCrfDtjRv4s2ovLPD62qIW2NgG6i7Y/Uf99WSOXqhPNqjVMBTVP/xLaay9c&#10;H6fQVgbHm2jXowGz1LP7O7r8wlF+v4BWXLBR8OMkWvZKtCk1foa/bYWX6pP+LbQnj4JWmlCcRVsu&#10;xj20oj/VtSoamV84f/PKsbk/gfY022gZ8gAtfx3adOCez/Vta8uf38MfxLehHZ5Fe+sI9wO0xVWG&#10;e2in4wIUNTKtMD9Xvn+O9krWGzXDTzSP+KsSh2hLE6BbaNMVpaovSPrC6XGJ7XAt6ufdaKdrGqfR&#10;6A+X8qb2yZV5iuRFaGl5DD3WyH754cy+Eb4YRP1utBrT+AK0D9bsuP3RYVuFFMfXoD3tUlvVyP6Y&#10;raqMl0+leTNaVCnTHbSl9WIHNv/u2gm060vQ8mpfzGu7ppGP4kJGep3Te9E6iw6/BG3Nu774tcT0&#10;i4dFDYlOfi6xdT7Kik7fO6OGL5SgFbXU3/te4lvRBt+eJK9BK30446P/Rrz8nW+ccpp+8HXAy91P&#10;9N5AS8lJifIUf324KceohPoyMf2TXyaWhWNElY49dXJU90fqAwTQAloQQAsCaEEALQigBQG0gBYE&#10;0IIAWhBACwJoQd6PdqOELH9x4+X/jtb6O4zLC7LgnRjICU9bdPE8v8qzlIjH2to/7I6PhHQbx+Ms&#10;nig9O/m+7tohlffQ4hM+XlcKZyMp6mgpQvSlaJduXvv+uYpEBX+SH0eryCJClDfL05/3Uz4i4gAt&#10;cS96EVrlqkpehvba16W+Fi1zPrHKO/jZT4QFnf8M2u0J54OwWQjaPs3/HFqVKTF3F79BFFSmLc7+&#10;j+Nb34128jENPCjTJl1kwiOQ979Dv6X0eoRWV3mINr6dFLtY+gpVAdGR6VvkyROg5dIPaC01EkHV&#10;ewO0Yk3dgWK0Kj6C1G/efwqao0yfnIOkvI4+6Bslujg+Wf9bGO00mpzYv63jd3o9QjsahebRxreT&#10;wGXU49lQ7Hst8S+RAcDNHfbb2P5Z47De531tUxZiv3m05tPJiNfRzs7xNLlZvlFbJrNvpGE9tBTy&#10;HHsPvl8hS32cqzLniZd+0Sw9xSk7sE06ZffakvJoXXJjFa2PcBvcSG1/IqVUgmd9KEJaEhtd1LuK&#10;pNWce7ST/Ze7eXTVMEaOmj41foR2Tsr3frSk+vm8bVus87zU1AvfZO5U89z8dZqjZYuuOIdWOn8v&#10;GyOm4Fy2fKz9Fx0eJD3LmeoTxPWH/Ze5t0YNjVPxz0rFsycnexjJce1prMg5nEt7ayTKARrX0Mr2&#10;sBZvRmqGqA5Jxba1TRuXb56P0MpEwir7CFpU/dGWlhn+yExs7PUpr0xVuMF+vwPZ5HDEMbeQN9uK&#10;XFMjph1RWwc2lSFFy7w2SHKz2apGNpHFNBSWW4xIzRP2mUJvO2F4s2sp8ilsS2bySIK/K2g380Js&#10;M/mP0HLGZNn4aI1GOcyy/PpQQcvUf13S5nYZCVNDu7gJR++NsMm+26Yi64b1Wa/VHswcZblxqa4B&#10;HN1pxmzWhbLwnexm+4bVlgzJYIe09GVwexpojW99P9rSJG43A9Hoxzk15+0nb78m19PCzbIjBa1G&#10;0FnfXkMb/bJEv/g6SFIJLOQ9N0MhN7P7xSay3zWoII4+O6PCo7WfIBjTmwM9gYKxFjm793CsRa4K&#10;34+Whq/g1oPfRyOZ4cdaD/abgcn1FK0cpYhH65OroZ1C85SU0ZIk2MShXcdKblCGNgzTIGWFTN3U&#10;Jrs5Q2tNf2v3NtC6mGL8KTOKhXGG2Axni+qjhAWjF516r6qovr6SGlp5R4+DsdYmV0M7Z+Zphlam&#10;Mu6poMJYK6msa5abKUPb246I3Fpn3g6CssQ3Z2j3f5pzzI7GWtkCzadX5g+hlYVFwXhAjNrC0Ziv&#10;u+5s7y1fjwqHggLvyaoV96mpkP1ZeGsRbe8zF6PFZuK5ZLkhth55MNbWAmZRqR+v6Q8pWpn4MgZK&#10;obnQyOXXRsZPocV+BuMmN+b/PFBExPRWFFwXXR3tFrdlYZKroV3tRJPb2WmGNksF+Va0hg0zGm10&#10;qsQmYvWSHDG2I7TZzSlaa5vzY7TWKlyDW9+NVq0VzHtt8ilkQQ1qqxzVdGDyaKPrBbTabIiSm9ym&#10;EAlPR2O29qQikCMSetTQriYVmqLFZhRJjjK1qa5uXsv00/IA1/Gw12Y3F9CqEtFjtNTPkz7Wa6PD&#10;G8wSjay+SQ8i42y74CANRV2r6jpRdkE/V9Cqo7+Q1bFRcqoTDXNYWXp4R6hganXBF/SiVIJxuhtM&#10;blDWV/bfhiBGHqmSBFuPDbTBzWtZIY8u/ekArdqbGpWBTz6G1i6UBquz5vC0cbV0SLyhm10voH34&#10;i6sNd7e/bIU1ZBzPKXO0WSr2WbNG2a99Xl0mVeyuuI92zsdjbXZzhtYdkzQcWsj04wuNqm50XwhM&#10;RnmIyLCbPnQyEf9MGcjuDmmmRtd9P/HB0ss+kTCUpZol4rHY21d7lAD1t6tX9NiOgMxuqOwpllNx&#10;z26TzM22m6D5SQjSbtmz7RIxX6ic8s0aWtjBSW62b+SuZFxZvYM9fMOV3r/PyaY+4oQWX1EfQPt5&#10;4Wei5f+eUELvPvozaNkTzhU/LOjSsYyAFtB+lQjytKfOL8o2zn8fLRp+JauvlPW+rvoZtAz9L/3Z&#10;p/sOo7/Ta/+PYJ8q9s+gBQG0IIAW0FaEIeQcd2i2SZ3JZvanMXmpNVRee5tRezKI93yUfvergadk&#10;3SuApSWnyaoZVZ5EIzkeNGmhLHtJbtfXbbQ42BAz6/KtNc7g2yuXDm2m7fXF8oo5aq+jb11X/l4L&#10;u/ZJDr4TG9OE4pAk4YP5DhGVcv1MgNNttH1wqLNB29qZiD6rs55/zUHZbqGdi9s419Gq3a25mWG1&#10;jTSor2wNJ4r6FWj1htNyBe3AdllxV/3i+w20ZUVxgHYM4gnibkguLsZzyptqhtvImOVEgy4p5H+B&#10;dh9BJtcSc7RZOJ3vEDRytDAZT4PQNnaibKULKh2PlhfC+nZ9PIyhM0whAk4cnLTMuX0yYruJXFdx&#10;W1+zf50I38R4Xgh7hy8+L9z3FrTSx0l6AXCPVh0urkf9RW/mbmVdh3WXQWgWuJfvF3PvXTJ3U0t/&#10;bFjWBEXKn3BzhtqmN23ds8kZ78ojdtgs2jXPh37/Mjt/HKG33lVApknd/DYJ+zL9Dm3S7DnZ1kE2&#10;TvPkuJqLj3ncOUSGD3Mb7atLug/zpCPS9JcFjPFnkh1YiFaXZGAfQEulDYWDYBti/a2Z934IvzgU&#10;oF31IL3/MKl+7hwTlDOB/L+J8XOuGsw5UJhkZBtSz8ZjgA2/G/WvtHzivWyRmw0mcS+Xg4RJ3f42&#10;2Jd1QQ+SOVF6xz2pNC3SP7NYzWxpgF/8kP+uxex0jYgcsJFz5I38Sd6JVgVArHbEUhVPVYn3gWZV&#10;rkhTbDmEForOtsls6Kg064v70+pP+mDSZQHvaWZozbMRWqZmGcrLoTN/9nM2tq8qX6OpXBlHRtZZ&#10;R1uZ1OUjmChVUkSr/cflk3hRLhmPh2/Y8Qii8jL5ERmppKX/vMyTDv5SDiubRTvLZKl8+eTeydW3&#10;JXB/yUq5iZbrjmc9MuOxdtCM+BhaDkW0KrpVmCbMbGfWvdeqbV1TOVodGRuhncyjWhnI/2HTUWii&#10;j1UNYvPX/LA+tTp1YexD0dfQTvzhHKNM4JZktojMOLCeUIO6pnqxKrP2kl1MrOaoMoFsQtRlyKSG&#10;tTEmUOXzqa9Eu+g2ZeolRisC333SRkt9L3LFsLpKaAukirYQl2hVr/HxtaYAjb+no3+2YXCLGSxV&#10;fItO3SmjpYLWRHgStQzh0c6J4aM7AQ7jRKxrsczT4IOVNEeN1tjJEVpr9K2XJmf30JqOsJoRK0LL&#10;lFbUX9BGbbTWl1sFzhDdDUIfUdZA+8jQuvFTZs94u2f5MJWqqouaZuCiznTqLoCA1cZaVyiiv93y&#10;iKN+46Fd2AAZohTJ4sxQH2LoCqyvrfpz0yhs7rYk/ZvRchvaYrpYirZLIuJjtEIPLWFgTtCy76Nl&#10;YQR+LR+ydkcTSjcFppeKrnJoXdhPC+3sDJ4mWpU1WVN9eLFgBBozCoeZRqFZEvhGvw1t+OVCXEDb&#10;5x+qCtAax/kA7RhEQL0UbZ6P6KuVqqtu2EVXJWhFE+2sY8W2Flq/fjGo1+VoeYoWuWQjtM2PjL0Q&#10;bfhpu76kkPNHArRI95c0dN1ra2Er4xpaF0YjFd2jsjgWfbXS2iRcHV7HPdrpWCELaxG10Hq7Z1Wj&#10;kJsu6rza+Gq9CobsMLLqGyK0N7bk76Dd3KtM+WIL2UVXhftBHq0NBgtianRTmNRk31pIxmD2aGfT&#10;VapoH/ZACWPZuPkNQktY2bNTPYPPrA3NR7p43OQUPdKgsKCR2UNz6mixO65EByMswXQRORteWcBe&#10;16Dg3To1a+PT9sf9XoDWn6Sj1htDtCaCS85BbDSSQyvXkFfi4noclVEXcNYawCx1yCAtM7GTpVr0&#10;V0xp10KLzaMmwFHG2XMXYeV79uYbKJcvnx52RdDU66hPPFv8y2ahFxtitJL41rfQMhM6w4lOi5sR&#10;TB7BQHVx9v+t+i+LVtaCjFzxc79FF2zr3z756X1dUVVAU9xRr4Xp8Jw+tl5Co0aHsESH9/TIzg/0&#10;HS5IC+s0lSE7jl0TrYrk0Y8qg0RlId50WYLRQs0mlRGnoqvcWBt++9SuYHTILhC5sVYuIExmmN5q&#10;ZpTerB3c6pIK5lavG+wIPKqoLREo5B5PcbI6zm3snA54F9o1UP1aI5viYlMAGkchJWjtp2Y9FRwG&#10;fplIqjCa3hx1oX5robUvngb9q1sv8PkYgl04dXqGX2jcvDak0cvM0Q3DHKM1lv08x4tQtf1ac/iY&#10;Las+CNEdUrU9gtUoZQbgMFl733hlX/4GWhZufVH5h4mjEvuoNqtzZvAYhXppS0GLP5rP72HJsKx+&#10;8gFry9TbP2X4l1q6l4FXM3vod7tnk009Gf+0D6x2e0znYwlaWPidTZklYbYgkGpvblOPz2g3Uo2V&#10;+hC71TAtgqlnXczYgw7diFd1lXtbOPUdWNWs1kVv6RA0lychV1TNRbtYoZPlUbJiHsJE3qaQ3yoX&#10;Iw3fIXaTb80Cq39KAG0xC2oNebhktQDaH0CrVg2wMgR/Oe4T0Obijrzq6BdUyN9Be2kt7U2y24PS&#10;1sG/Hav9dWhBAC0IoAW0IIAWBNCCAFoQQAsCaEEALaAFAbQggBYE0IIAWhBAC2hBAC0IoAUBtCCA&#10;FgTQAloQQAsCaEEALQigBQG0gBYE0IIAWhBACwJoQQAtCKAFtCA/K/8BaX1vUeCm1N4AAAAASUVO&#10;RK5CYIJQSwECLQAUAAYACAAAACEAsYJntgoBAAATAgAAEwAAAAAAAAAAAAAAAAAAAAAAW0NvbnRl&#10;bnRfVHlwZXNdLnhtbFBLAQItABQABgAIAAAAIQA4/SH/1gAAAJQBAAALAAAAAAAAAAAAAAAAADsB&#10;AABfcmVscy8ucmVsc1BLAQItABQABgAIAAAAIQAggzzjXgUAAHgSAAAOAAAAAAAAAAAAAAAAADoC&#10;AABkcnMvZTJvRG9jLnhtbFBLAQItABQABgAIAAAAIQCqJg6+vAAAACEBAAAZAAAAAAAAAAAAAAAA&#10;AMQHAABkcnMvX3JlbHMvZTJvRG9jLnhtbC5yZWxzUEsBAi0AFAAGAAgAAAAhALLUa47hAAAACgEA&#10;AA8AAAAAAAAAAAAAAAAAtwgAAGRycy9kb3ducmV2LnhtbFBLAQItAAoAAAAAAAAAIQAbAJuvyxoA&#10;AMsaAAAUAAAAAAAAAAAAAAAAAMUJAABkcnMvbWVkaWEvaW1hZ2UxLnBuZ1BLBQYAAAAABgAGAHwB&#10;AAD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6088;top:258;width:708;height:2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6f0fLAAAA4wAAAA8AAABkcnMvZG93bnJldi54bWxEj0FrwkAQhe8F/8MyQm91o6iJqauElkLx&#10;INS20OOQHZNgdjZmt5r++85B8Djz3rz3zXo7uFZdqA+NZwPTSQKKuPS24crA1+fbUwYqRGSLrWcy&#10;8EcBtpvRwxpz66/8QZdDrJSEcMjRQB1jl2sdypochonviEU7+t5hlLGvtO3xKuGu1bMkWWqHDUtD&#10;jR291FSeDr/OQHterPSr239nRbXa7aj0WMx/jHkcD8UzqEhDvJtv1+9W8NNsmc7TxUyg5SdZgN78&#10;Aw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Av+n9HywAAAOMAAAAPAAAAAAAA&#10;AAAAAAAAAJ8CAABkcnMvZG93bnJldi54bWxQSwUGAAAAAAQABAD3AAAAlwMAAAAA&#10;" strokecolor="#3465a4">
                <v:fill recolor="t" type="frame"/>
                <v:stroke joinstyle="round"/>
                <v:imagedata r:id="rId2" o:title="" croptop="7368f" cropbottom="26591f" cropleft="6104f" cropright="44519f"/>
              </v:shape>
              <v:shapetype id="_x0000_t202" coordsize="21600,21600" o:spt="202" path="m,l,21600r21600,l21600,xe">
                <v:stroke joinstyle="miter"/>
                <v:path gradientshapeok="t" o:connecttype="rect"/>
              </v:shapetype>
              <v:shape id="WordArt 7" o:spid="_x0000_s1028" type="#_x0000_t202" style="position:absolute;left:6141;top:3660;width:3191;height:1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iAm8sA&#10;AADiAAAADwAAAGRycy9kb3ducmV2LnhtbESPQWvCQBSE74L/YXmFXkLdxNrWpq4iarHgyVg8P7Kv&#10;STT7NmTXmP77bkHwOMzMN8xs0ZtadNS6yrKCZBSDIM6trrhQ8H34fJqCcB5ZY22ZFPySg8V8OJhh&#10;qu2V99RlvhABwi5FBaX3TSqly0sy6Ea2IQ7ej20N+iDbQuoWrwFuajmO41dpsOKwUGJDq5Lyc3Yx&#10;CjZr+XK87BLfbQ/abI7rKDqtIqUeH/rlBwhPvb+Hb+0vreAtmYzj9+dpAv+Xwh2Q8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SOICbywAAAOIAAAAPAAAAAAAAAAAAAAAAAJgC&#10;AABkcnMvZG93bnJldi54bWxQSwUGAAAAAAQABAD1AAAAkAMAAAAA&#10;" filled="f" stroked="f" strokecolor="#3465a4">
                <v:stroke joinstyle="round"/>
                <o:lock v:ext="edit" shapetype="t"/>
                <v:textbox>
                  <w:txbxContent>
                    <w:p w14:paraId="71F2065B" w14:textId="77777777" w:rsidR="00171CAF" w:rsidRDefault="00171CAF" w:rsidP="00171CAF">
                      <w:pPr>
                        <w:jc w:val="center"/>
                        <w:rPr>
                          <w:rFonts w:ascii="Arial Narrow" w:hAnsi="Arial Narrow"/>
                          <w:color w:val="002D87"/>
                          <w:sz w:val="36"/>
                          <w:szCs w:val="36"/>
                        </w:rPr>
                      </w:pPr>
                      <w:r>
                        <w:rPr>
                          <w:rFonts w:ascii="Arial Narrow" w:hAnsi="Arial Narrow"/>
                          <w:color w:val="002D87"/>
                          <w:sz w:val="36"/>
                          <w:szCs w:val="36"/>
                        </w:rPr>
                        <w:t>Casa Naţională de Pensii Publice</w:t>
                      </w:r>
                    </w:p>
                  </w:txbxContent>
                </v:textbox>
              </v:shape>
              <v:shape id="WordArt 8" o:spid="_x0000_s1029" type="#_x0000_t202" style="position:absolute;left:7137;top:258;width:2030;height:2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vfsoA&#10;AADhAAAADwAAAGRycy9kb3ducmV2LnhtbESPT2vCQBTE74V+h+UVvATdGGu0qasU/6DQU1U8P7Kv&#10;Sdrs25BdY/rtu0Khx2FmfsMsVr2pRUetqywrGI9iEMS51RUXCs6n3XAOwnlkjbVlUvBDDlbLx4cF&#10;Ztre+IO6oy9EgLDLUEHpfZNJ6fKSDLqRbYiD92lbgz7ItpC6xVuAm1omcZxKgxWHhRIbWpeUfx+v&#10;RsF2I6eX6/vYd/uTNtvLJoq+1pFSg6f+7RWEp97/h//aB60gfU4msyR9gfuj8Abk8h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tD737KAAAA4QAAAA8AAAAAAAAAAAAAAAAAmAIA&#10;AGRycy9kb3ducmV2LnhtbFBLBQYAAAAABAAEAPUAAACPAwAAAAA=&#10;" filled="f" stroked="f" strokecolor="#3465a4">
                <v:stroke joinstyle="round"/>
                <o:lock v:ext="edit" shapetype="t"/>
                <v:textbox>
                  <w:txbxContent>
                    <w:p w14:paraId="4BEF0479" w14:textId="77777777" w:rsidR="00171CAF" w:rsidRPr="00097C75" w:rsidRDefault="00171CAF" w:rsidP="00171CAF">
                      <w:pPr>
                        <w:jc w:val="center"/>
                        <w:rPr>
                          <w:rFonts w:ascii="Arial Narrow" w:hAnsi="Arial Narrow"/>
                          <w:b/>
                          <w:bCs/>
                          <w:color w:val="002D87"/>
                          <w:spacing w:val="-66"/>
                          <w:sz w:val="144"/>
                          <w:szCs w:val="144"/>
                        </w:rPr>
                      </w:pPr>
                      <w:r w:rsidRPr="00097C75">
                        <w:rPr>
                          <w:rFonts w:ascii="Arial Narrow" w:hAnsi="Arial Narrow"/>
                          <w:b/>
                          <w:bCs/>
                          <w:color w:val="002D87"/>
                          <w:spacing w:val="-66"/>
                          <w:sz w:val="110"/>
                          <w:szCs w:val="110"/>
                        </w:rPr>
                        <w:t>CNPP</w:t>
                      </w:r>
                    </w:p>
                  </w:txbxContent>
                </v:textbox>
              </v:shape>
              <w10:wrap type="square"/>
            </v:group>
          </w:pict>
        </mc:Fallback>
      </mc:AlternateContent>
    </w:r>
    <w:r>
      <w:rPr>
        <w:noProof/>
        <w:sz w:val="16"/>
        <w:szCs w:val="16"/>
      </w:rPr>
      <w:drawing>
        <wp:inline distT="0" distB="0" distL="0" distR="0" wp14:anchorId="7D5064F8" wp14:editId="1EEE05E9">
          <wp:extent cx="2943225" cy="8953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43225" cy="895350"/>
                  </a:xfrm>
                  <a:prstGeom prst="rect">
                    <a:avLst/>
                  </a:prstGeom>
                </pic:spPr>
              </pic:pic>
            </a:graphicData>
          </a:graphic>
        </wp:inline>
      </w:drawing>
    </w:r>
    <w:r w:rsidR="00171CAF">
      <w:rPr>
        <w:sz w:val="16"/>
        <w:szCs w:val="16"/>
      </w:rPr>
      <w:tab/>
    </w:r>
    <w:r w:rsidR="00171CAF">
      <w:rPr>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513"/>
    <w:multiLevelType w:val="hybridMultilevel"/>
    <w:tmpl w:val="802C7A7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1E258E8"/>
    <w:multiLevelType w:val="hybridMultilevel"/>
    <w:tmpl w:val="52FE74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7254FED"/>
    <w:multiLevelType w:val="hybridMultilevel"/>
    <w:tmpl w:val="18A4ABBE"/>
    <w:lvl w:ilvl="0" w:tplc="1060AB3C">
      <w:start w:val="1"/>
      <w:numFmt w:val="decimal"/>
      <w:lvlText w:val="%1."/>
      <w:lvlJc w:val="left"/>
      <w:pPr>
        <w:ind w:left="1068" w:hanging="360"/>
      </w:pPr>
      <w:rPr>
        <w:rFonts w:ascii="Trebuchet MS" w:eastAsia="Calibri" w:hAnsi="Trebuchet MS"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nsid w:val="0BAA22C0"/>
    <w:multiLevelType w:val="hybridMultilevel"/>
    <w:tmpl w:val="2592C7C4"/>
    <w:lvl w:ilvl="0" w:tplc="1DD25BB0">
      <w:start w:val="1"/>
      <w:numFmt w:val="decimal"/>
      <w:lvlText w:val="%1."/>
      <w:lvlJc w:val="left"/>
      <w:pPr>
        <w:ind w:left="1380" w:hanging="360"/>
      </w:pPr>
      <w:rPr>
        <w:rFonts w:ascii="Trebuchet MS" w:eastAsia="Calibri" w:hAnsi="Trebuchet MS" w:cs="Times New Roman"/>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nsid w:val="0D43000D"/>
    <w:multiLevelType w:val="hybridMultilevel"/>
    <w:tmpl w:val="6820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364564"/>
    <w:multiLevelType w:val="hybridMultilevel"/>
    <w:tmpl w:val="B9E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85202"/>
    <w:multiLevelType w:val="hybridMultilevel"/>
    <w:tmpl w:val="62F6DBCC"/>
    <w:lvl w:ilvl="0" w:tplc="D772CA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CE49DA"/>
    <w:multiLevelType w:val="hybridMultilevel"/>
    <w:tmpl w:val="C96E36B6"/>
    <w:lvl w:ilvl="0" w:tplc="ADDEB0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F6151"/>
    <w:multiLevelType w:val="hybridMultilevel"/>
    <w:tmpl w:val="E482EB9C"/>
    <w:lvl w:ilvl="0" w:tplc="5CFA60B0">
      <w:start w:val="1"/>
      <w:numFmt w:val="decimal"/>
      <w:lvlText w:val="%1."/>
      <w:lvlJc w:val="left"/>
      <w:pPr>
        <w:ind w:left="1350" w:hanging="360"/>
      </w:pPr>
      <w:rPr>
        <w:rFonts w:ascii="Trebuchet MS" w:eastAsia="Calibri" w:hAnsi="Trebuchet MS"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28366054"/>
    <w:multiLevelType w:val="hybridMultilevel"/>
    <w:tmpl w:val="26F4E2FA"/>
    <w:lvl w:ilvl="0" w:tplc="9BC0961C">
      <w:numFmt w:val="bullet"/>
      <w:lvlText w:val="-"/>
      <w:lvlJc w:val="left"/>
      <w:pPr>
        <w:ind w:left="1068" w:hanging="360"/>
      </w:pPr>
      <w:rPr>
        <w:rFonts w:ascii="Trebuchet MS" w:eastAsia="Calibri" w:hAnsi="Trebuchet MS"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nsid w:val="32D71A24"/>
    <w:multiLevelType w:val="hybridMultilevel"/>
    <w:tmpl w:val="8230E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11">
    <w:nsid w:val="36035696"/>
    <w:multiLevelType w:val="hybridMultilevel"/>
    <w:tmpl w:val="0E3C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334D96"/>
    <w:multiLevelType w:val="hybridMultilevel"/>
    <w:tmpl w:val="543C08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458C4A0F"/>
    <w:multiLevelType w:val="hybridMultilevel"/>
    <w:tmpl w:val="AF443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A04332F"/>
    <w:multiLevelType w:val="hybridMultilevel"/>
    <w:tmpl w:val="4F98E73A"/>
    <w:lvl w:ilvl="0" w:tplc="0826EC56">
      <w:numFmt w:val="bullet"/>
      <w:lvlText w:val="-"/>
      <w:lvlJc w:val="left"/>
      <w:pPr>
        <w:ind w:left="1890" w:hanging="360"/>
      </w:pPr>
      <w:rPr>
        <w:rFonts w:ascii="Trebuchet MS" w:eastAsia="MS Mincho" w:hAnsi="Trebuchet MS"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nsid w:val="4C261DD8"/>
    <w:multiLevelType w:val="hybridMultilevel"/>
    <w:tmpl w:val="EA8EDBC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6">
    <w:nsid w:val="52873EEA"/>
    <w:multiLevelType w:val="hybridMultilevel"/>
    <w:tmpl w:val="CAB06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8EE6BE0"/>
    <w:multiLevelType w:val="hybridMultilevel"/>
    <w:tmpl w:val="43404A9C"/>
    <w:lvl w:ilvl="0" w:tplc="0E761AAA">
      <w:start w:val="1"/>
      <w:numFmt w:val="decimal"/>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5DDB5ED0"/>
    <w:multiLevelType w:val="hybridMultilevel"/>
    <w:tmpl w:val="1EC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8224F1"/>
    <w:multiLevelType w:val="hybridMultilevel"/>
    <w:tmpl w:val="9FEEDE1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0">
    <w:nsid w:val="6D8F6250"/>
    <w:multiLevelType w:val="hybridMultilevel"/>
    <w:tmpl w:val="DAAC9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31363DD"/>
    <w:multiLevelType w:val="hybridMultilevel"/>
    <w:tmpl w:val="FF669DD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2">
    <w:nsid w:val="76F85625"/>
    <w:multiLevelType w:val="hybridMultilevel"/>
    <w:tmpl w:val="2DCC778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3">
    <w:nsid w:val="7D9D4448"/>
    <w:multiLevelType w:val="hybridMultilevel"/>
    <w:tmpl w:val="6726AC2C"/>
    <w:lvl w:ilvl="0" w:tplc="3FD8D2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0"/>
  </w:num>
  <w:num w:numId="2">
    <w:abstractNumId w:val="12"/>
  </w:num>
  <w:num w:numId="3">
    <w:abstractNumId w:val="15"/>
  </w:num>
  <w:num w:numId="4">
    <w:abstractNumId w:val="19"/>
  </w:num>
  <w:num w:numId="5">
    <w:abstractNumId w:val="11"/>
  </w:num>
  <w:num w:numId="6">
    <w:abstractNumId w:val="20"/>
  </w:num>
  <w:num w:numId="7">
    <w:abstractNumId w:val="21"/>
  </w:num>
  <w:num w:numId="8">
    <w:abstractNumId w:val="5"/>
  </w:num>
  <w:num w:numId="9">
    <w:abstractNumId w:val="18"/>
  </w:num>
  <w:num w:numId="10">
    <w:abstractNumId w:val="4"/>
  </w:num>
  <w:num w:numId="11">
    <w:abstractNumId w:val="1"/>
  </w:num>
  <w:num w:numId="12">
    <w:abstractNumId w:val="13"/>
  </w:num>
  <w:num w:numId="13">
    <w:abstractNumId w:val="22"/>
  </w:num>
  <w:num w:numId="14">
    <w:abstractNumId w:val="6"/>
  </w:num>
  <w:num w:numId="15">
    <w:abstractNumId w:val="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17"/>
  </w:num>
  <w:num w:numId="20">
    <w:abstractNumId w:val="23"/>
  </w:num>
  <w:num w:numId="21">
    <w:abstractNumId w:val="2"/>
  </w:num>
  <w:num w:numId="22">
    <w:abstractNumId w:val="9"/>
  </w:num>
  <w:num w:numId="23">
    <w:abstractNumId w:val="7"/>
  </w:num>
  <w:num w:numId="24">
    <w:abstractNumId w:val="8"/>
  </w:num>
  <w:num w:numId="2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83"/>
    <w:rsid w:val="0000182E"/>
    <w:rsid w:val="00003F71"/>
    <w:rsid w:val="0000608B"/>
    <w:rsid w:val="00007A32"/>
    <w:rsid w:val="000116AD"/>
    <w:rsid w:val="000144F4"/>
    <w:rsid w:val="000148F7"/>
    <w:rsid w:val="00015277"/>
    <w:rsid w:val="00015F39"/>
    <w:rsid w:val="00017770"/>
    <w:rsid w:val="00020922"/>
    <w:rsid w:val="00020D1E"/>
    <w:rsid w:val="000216F5"/>
    <w:rsid w:val="00021BF2"/>
    <w:rsid w:val="0002211E"/>
    <w:rsid w:val="00024422"/>
    <w:rsid w:val="00030041"/>
    <w:rsid w:val="00030C92"/>
    <w:rsid w:val="00033EFD"/>
    <w:rsid w:val="000362B2"/>
    <w:rsid w:val="0004363B"/>
    <w:rsid w:val="000441F9"/>
    <w:rsid w:val="00044496"/>
    <w:rsid w:val="00047003"/>
    <w:rsid w:val="0004740C"/>
    <w:rsid w:val="000508D4"/>
    <w:rsid w:val="000512B7"/>
    <w:rsid w:val="00056799"/>
    <w:rsid w:val="00057A2E"/>
    <w:rsid w:val="000602A4"/>
    <w:rsid w:val="00060AF6"/>
    <w:rsid w:val="00063324"/>
    <w:rsid w:val="00064516"/>
    <w:rsid w:val="00064A7E"/>
    <w:rsid w:val="000666D6"/>
    <w:rsid w:val="00071313"/>
    <w:rsid w:val="00071491"/>
    <w:rsid w:val="00071CA1"/>
    <w:rsid w:val="00071FDB"/>
    <w:rsid w:val="00072AD6"/>
    <w:rsid w:val="000730BE"/>
    <w:rsid w:val="00073266"/>
    <w:rsid w:val="00073AD8"/>
    <w:rsid w:val="00077BB4"/>
    <w:rsid w:val="00077E12"/>
    <w:rsid w:val="00081609"/>
    <w:rsid w:val="000853F2"/>
    <w:rsid w:val="000855CC"/>
    <w:rsid w:val="00085D40"/>
    <w:rsid w:val="00092AA6"/>
    <w:rsid w:val="00094D11"/>
    <w:rsid w:val="000969B4"/>
    <w:rsid w:val="00097C75"/>
    <w:rsid w:val="00097C8A"/>
    <w:rsid w:val="00097F4F"/>
    <w:rsid w:val="000A138B"/>
    <w:rsid w:val="000A38DD"/>
    <w:rsid w:val="000A6FA7"/>
    <w:rsid w:val="000B273D"/>
    <w:rsid w:val="000B2DA7"/>
    <w:rsid w:val="000B3656"/>
    <w:rsid w:val="000B4233"/>
    <w:rsid w:val="000B4612"/>
    <w:rsid w:val="000B4BDF"/>
    <w:rsid w:val="000B5101"/>
    <w:rsid w:val="000B67C7"/>
    <w:rsid w:val="000B6BA1"/>
    <w:rsid w:val="000C0E3A"/>
    <w:rsid w:val="000C1ECD"/>
    <w:rsid w:val="000C2118"/>
    <w:rsid w:val="000C2607"/>
    <w:rsid w:val="000C2794"/>
    <w:rsid w:val="000C6D29"/>
    <w:rsid w:val="000C74BE"/>
    <w:rsid w:val="000C79A2"/>
    <w:rsid w:val="000D0F78"/>
    <w:rsid w:val="000D3144"/>
    <w:rsid w:val="000D60B5"/>
    <w:rsid w:val="000E010F"/>
    <w:rsid w:val="000E1C88"/>
    <w:rsid w:val="000E6BDE"/>
    <w:rsid w:val="000E76D8"/>
    <w:rsid w:val="000F0326"/>
    <w:rsid w:val="000F0728"/>
    <w:rsid w:val="000F329F"/>
    <w:rsid w:val="000F3FB6"/>
    <w:rsid w:val="000F56F1"/>
    <w:rsid w:val="000F60D1"/>
    <w:rsid w:val="001000A8"/>
    <w:rsid w:val="0010026B"/>
    <w:rsid w:val="00100F89"/>
    <w:rsid w:val="00101703"/>
    <w:rsid w:val="00103324"/>
    <w:rsid w:val="00106072"/>
    <w:rsid w:val="00107191"/>
    <w:rsid w:val="00116FE2"/>
    <w:rsid w:val="00120420"/>
    <w:rsid w:val="00125A7A"/>
    <w:rsid w:val="00126A0C"/>
    <w:rsid w:val="0012715E"/>
    <w:rsid w:val="001277FE"/>
    <w:rsid w:val="00127F92"/>
    <w:rsid w:val="00133315"/>
    <w:rsid w:val="00134A4F"/>
    <w:rsid w:val="001370FE"/>
    <w:rsid w:val="001427FD"/>
    <w:rsid w:val="001434C1"/>
    <w:rsid w:val="00143B84"/>
    <w:rsid w:val="00144F3C"/>
    <w:rsid w:val="001468FB"/>
    <w:rsid w:val="00146C3E"/>
    <w:rsid w:val="0014745F"/>
    <w:rsid w:val="001524D8"/>
    <w:rsid w:val="0015358A"/>
    <w:rsid w:val="00153FA8"/>
    <w:rsid w:val="00154AC1"/>
    <w:rsid w:val="0015709A"/>
    <w:rsid w:val="00157247"/>
    <w:rsid w:val="001646ED"/>
    <w:rsid w:val="00166176"/>
    <w:rsid w:val="0016680E"/>
    <w:rsid w:val="001677CC"/>
    <w:rsid w:val="00171CAF"/>
    <w:rsid w:val="00174588"/>
    <w:rsid w:val="00180164"/>
    <w:rsid w:val="00181088"/>
    <w:rsid w:val="00182274"/>
    <w:rsid w:val="001828A3"/>
    <w:rsid w:val="00184AF4"/>
    <w:rsid w:val="00186BE9"/>
    <w:rsid w:val="00192966"/>
    <w:rsid w:val="00197467"/>
    <w:rsid w:val="00197B7E"/>
    <w:rsid w:val="001A0324"/>
    <w:rsid w:val="001A3D2F"/>
    <w:rsid w:val="001A4E8A"/>
    <w:rsid w:val="001A64E8"/>
    <w:rsid w:val="001A6B40"/>
    <w:rsid w:val="001B058A"/>
    <w:rsid w:val="001B403B"/>
    <w:rsid w:val="001C1658"/>
    <w:rsid w:val="001C29C9"/>
    <w:rsid w:val="001C2AE7"/>
    <w:rsid w:val="001C3607"/>
    <w:rsid w:val="001C3EEB"/>
    <w:rsid w:val="001C453B"/>
    <w:rsid w:val="001C5491"/>
    <w:rsid w:val="001C6E18"/>
    <w:rsid w:val="001D074E"/>
    <w:rsid w:val="001D3C96"/>
    <w:rsid w:val="001D4613"/>
    <w:rsid w:val="001D4F46"/>
    <w:rsid w:val="001D525D"/>
    <w:rsid w:val="001E05DA"/>
    <w:rsid w:val="001E0F75"/>
    <w:rsid w:val="001E214D"/>
    <w:rsid w:val="001E231B"/>
    <w:rsid w:val="001E2619"/>
    <w:rsid w:val="001E3707"/>
    <w:rsid w:val="001E6F3F"/>
    <w:rsid w:val="001F1071"/>
    <w:rsid w:val="001F10A2"/>
    <w:rsid w:val="001F1CA5"/>
    <w:rsid w:val="001F2F98"/>
    <w:rsid w:val="001F3CD4"/>
    <w:rsid w:val="001F467D"/>
    <w:rsid w:val="002023DE"/>
    <w:rsid w:val="00206D00"/>
    <w:rsid w:val="0021144F"/>
    <w:rsid w:val="00212CE6"/>
    <w:rsid w:val="00212E37"/>
    <w:rsid w:val="00214DE4"/>
    <w:rsid w:val="00214FD3"/>
    <w:rsid w:val="0021564A"/>
    <w:rsid w:val="00217FE6"/>
    <w:rsid w:val="0022036F"/>
    <w:rsid w:val="002211C9"/>
    <w:rsid w:val="00225F59"/>
    <w:rsid w:val="00226FEC"/>
    <w:rsid w:val="00227D2F"/>
    <w:rsid w:val="002323C4"/>
    <w:rsid w:val="00233233"/>
    <w:rsid w:val="00234A0B"/>
    <w:rsid w:val="00234EF0"/>
    <w:rsid w:val="00235F97"/>
    <w:rsid w:val="00237110"/>
    <w:rsid w:val="00242543"/>
    <w:rsid w:val="0024362D"/>
    <w:rsid w:val="002437B1"/>
    <w:rsid w:val="00244B3A"/>
    <w:rsid w:val="00244ED1"/>
    <w:rsid w:val="00245594"/>
    <w:rsid w:val="002465C7"/>
    <w:rsid w:val="0024722F"/>
    <w:rsid w:val="00247F08"/>
    <w:rsid w:val="00254490"/>
    <w:rsid w:val="002547D1"/>
    <w:rsid w:val="002572D2"/>
    <w:rsid w:val="00261DC7"/>
    <w:rsid w:val="00262FD7"/>
    <w:rsid w:val="00263CA8"/>
    <w:rsid w:val="0026495E"/>
    <w:rsid w:val="00271A99"/>
    <w:rsid w:val="00271C76"/>
    <w:rsid w:val="00271DB7"/>
    <w:rsid w:val="002729D8"/>
    <w:rsid w:val="00274A1E"/>
    <w:rsid w:val="00276238"/>
    <w:rsid w:val="002808D8"/>
    <w:rsid w:val="002824AF"/>
    <w:rsid w:val="00282A1E"/>
    <w:rsid w:val="00282F3C"/>
    <w:rsid w:val="00285324"/>
    <w:rsid w:val="00287DAE"/>
    <w:rsid w:val="00287FA6"/>
    <w:rsid w:val="00291FC4"/>
    <w:rsid w:val="0029221C"/>
    <w:rsid w:val="00292E68"/>
    <w:rsid w:val="002A0219"/>
    <w:rsid w:val="002A0A76"/>
    <w:rsid w:val="002A2BEE"/>
    <w:rsid w:val="002A402F"/>
    <w:rsid w:val="002A6766"/>
    <w:rsid w:val="002B05AD"/>
    <w:rsid w:val="002B262C"/>
    <w:rsid w:val="002B513A"/>
    <w:rsid w:val="002B52A4"/>
    <w:rsid w:val="002B6DCC"/>
    <w:rsid w:val="002C0AA7"/>
    <w:rsid w:val="002C35C1"/>
    <w:rsid w:val="002C5DE9"/>
    <w:rsid w:val="002C78A0"/>
    <w:rsid w:val="002D13B2"/>
    <w:rsid w:val="002D13C3"/>
    <w:rsid w:val="002D185C"/>
    <w:rsid w:val="002D19A0"/>
    <w:rsid w:val="002D3E38"/>
    <w:rsid w:val="002E0FE0"/>
    <w:rsid w:val="002E2302"/>
    <w:rsid w:val="002E2399"/>
    <w:rsid w:val="002E49A2"/>
    <w:rsid w:val="002E53CA"/>
    <w:rsid w:val="002F1424"/>
    <w:rsid w:val="002F242B"/>
    <w:rsid w:val="002F2A27"/>
    <w:rsid w:val="002F2F44"/>
    <w:rsid w:val="002F34C5"/>
    <w:rsid w:val="002F3E75"/>
    <w:rsid w:val="002F4D49"/>
    <w:rsid w:val="002F639D"/>
    <w:rsid w:val="002F7A19"/>
    <w:rsid w:val="00304035"/>
    <w:rsid w:val="0030418B"/>
    <w:rsid w:val="00304863"/>
    <w:rsid w:val="003049A0"/>
    <w:rsid w:val="00311475"/>
    <w:rsid w:val="00311FE3"/>
    <w:rsid w:val="003139A8"/>
    <w:rsid w:val="00314C6E"/>
    <w:rsid w:val="003164FE"/>
    <w:rsid w:val="003205E0"/>
    <w:rsid w:val="00321288"/>
    <w:rsid w:val="00321868"/>
    <w:rsid w:val="003222F2"/>
    <w:rsid w:val="00324A0C"/>
    <w:rsid w:val="00325DE3"/>
    <w:rsid w:val="003261A7"/>
    <w:rsid w:val="003317B2"/>
    <w:rsid w:val="00337BA9"/>
    <w:rsid w:val="00340632"/>
    <w:rsid w:val="00341261"/>
    <w:rsid w:val="00345035"/>
    <w:rsid w:val="0034624B"/>
    <w:rsid w:val="00350266"/>
    <w:rsid w:val="0035076E"/>
    <w:rsid w:val="003513CA"/>
    <w:rsid w:val="0035175D"/>
    <w:rsid w:val="0035342C"/>
    <w:rsid w:val="00353B27"/>
    <w:rsid w:val="00354871"/>
    <w:rsid w:val="00356091"/>
    <w:rsid w:val="00361995"/>
    <w:rsid w:val="00363C36"/>
    <w:rsid w:val="003642EB"/>
    <w:rsid w:val="00366C72"/>
    <w:rsid w:val="00372581"/>
    <w:rsid w:val="00372ED8"/>
    <w:rsid w:val="0037406B"/>
    <w:rsid w:val="00377EF9"/>
    <w:rsid w:val="00380735"/>
    <w:rsid w:val="00380E4F"/>
    <w:rsid w:val="00384C0E"/>
    <w:rsid w:val="0039026F"/>
    <w:rsid w:val="0039081E"/>
    <w:rsid w:val="00391D8B"/>
    <w:rsid w:val="00392A38"/>
    <w:rsid w:val="003931F4"/>
    <w:rsid w:val="0039437B"/>
    <w:rsid w:val="003945FD"/>
    <w:rsid w:val="00394EB4"/>
    <w:rsid w:val="00395AE6"/>
    <w:rsid w:val="00397C42"/>
    <w:rsid w:val="003A0B17"/>
    <w:rsid w:val="003B1A66"/>
    <w:rsid w:val="003B49D3"/>
    <w:rsid w:val="003B6BA9"/>
    <w:rsid w:val="003C26FD"/>
    <w:rsid w:val="003C34E0"/>
    <w:rsid w:val="003C3B7F"/>
    <w:rsid w:val="003C507D"/>
    <w:rsid w:val="003C50E9"/>
    <w:rsid w:val="003C573E"/>
    <w:rsid w:val="003C5D68"/>
    <w:rsid w:val="003D0B46"/>
    <w:rsid w:val="003D2D88"/>
    <w:rsid w:val="003D3C99"/>
    <w:rsid w:val="003D6137"/>
    <w:rsid w:val="003D76D0"/>
    <w:rsid w:val="003E046A"/>
    <w:rsid w:val="003E46AB"/>
    <w:rsid w:val="003E4F82"/>
    <w:rsid w:val="003E5280"/>
    <w:rsid w:val="003E7DD2"/>
    <w:rsid w:val="003F1C99"/>
    <w:rsid w:val="003F44EF"/>
    <w:rsid w:val="003F5129"/>
    <w:rsid w:val="003F72C3"/>
    <w:rsid w:val="003F781F"/>
    <w:rsid w:val="00406923"/>
    <w:rsid w:val="0040734D"/>
    <w:rsid w:val="00411B84"/>
    <w:rsid w:val="00413B8B"/>
    <w:rsid w:val="00416FA3"/>
    <w:rsid w:val="0041756A"/>
    <w:rsid w:val="00417FB4"/>
    <w:rsid w:val="00420DC3"/>
    <w:rsid w:val="004239B0"/>
    <w:rsid w:val="00423C6D"/>
    <w:rsid w:val="0042465A"/>
    <w:rsid w:val="004278F7"/>
    <w:rsid w:val="00427E25"/>
    <w:rsid w:val="00431CAB"/>
    <w:rsid w:val="004328B0"/>
    <w:rsid w:val="00432D20"/>
    <w:rsid w:val="004333F4"/>
    <w:rsid w:val="00434118"/>
    <w:rsid w:val="00436810"/>
    <w:rsid w:val="004370F0"/>
    <w:rsid w:val="004436E5"/>
    <w:rsid w:val="004440B2"/>
    <w:rsid w:val="004460CA"/>
    <w:rsid w:val="00450826"/>
    <w:rsid w:val="00450C34"/>
    <w:rsid w:val="0045177E"/>
    <w:rsid w:val="004530A1"/>
    <w:rsid w:val="00454B22"/>
    <w:rsid w:val="00454D25"/>
    <w:rsid w:val="00455B85"/>
    <w:rsid w:val="00456F2A"/>
    <w:rsid w:val="004608DF"/>
    <w:rsid w:val="00465839"/>
    <w:rsid w:val="00465C30"/>
    <w:rsid w:val="00467581"/>
    <w:rsid w:val="00471A55"/>
    <w:rsid w:val="004757A6"/>
    <w:rsid w:val="00476744"/>
    <w:rsid w:val="00476ABD"/>
    <w:rsid w:val="00476B0D"/>
    <w:rsid w:val="00476D1D"/>
    <w:rsid w:val="00480076"/>
    <w:rsid w:val="00480E90"/>
    <w:rsid w:val="00486B56"/>
    <w:rsid w:val="00487338"/>
    <w:rsid w:val="00491D36"/>
    <w:rsid w:val="00492080"/>
    <w:rsid w:val="00492C9A"/>
    <w:rsid w:val="004A0DEE"/>
    <w:rsid w:val="004A0EE5"/>
    <w:rsid w:val="004A0F2A"/>
    <w:rsid w:val="004A26B0"/>
    <w:rsid w:val="004A6775"/>
    <w:rsid w:val="004A7F14"/>
    <w:rsid w:val="004B143D"/>
    <w:rsid w:val="004B3B84"/>
    <w:rsid w:val="004C12CF"/>
    <w:rsid w:val="004C1D62"/>
    <w:rsid w:val="004C2D17"/>
    <w:rsid w:val="004C2D89"/>
    <w:rsid w:val="004C5578"/>
    <w:rsid w:val="004C5BCB"/>
    <w:rsid w:val="004C6A69"/>
    <w:rsid w:val="004C74BE"/>
    <w:rsid w:val="004D122C"/>
    <w:rsid w:val="004D1518"/>
    <w:rsid w:val="004D2B07"/>
    <w:rsid w:val="004D3279"/>
    <w:rsid w:val="004E09F8"/>
    <w:rsid w:val="004E0BBF"/>
    <w:rsid w:val="004E3063"/>
    <w:rsid w:val="004E4B19"/>
    <w:rsid w:val="004E4C75"/>
    <w:rsid w:val="004E7512"/>
    <w:rsid w:val="004F0229"/>
    <w:rsid w:val="004F0836"/>
    <w:rsid w:val="004F1BE7"/>
    <w:rsid w:val="004F3B76"/>
    <w:rsid w:val="004F625D"/>
    <w:rsid w:val="004F77D7"/>
    <w:rsid w:val="00506540"/>
    <w:rsid w:val="00510F11"/>
    <w:rsid w:val="00511648"/>
    <w:rsid w:val="005116C4"/>
    <w:rsid w:val="0051745F"/>
    <w:rsid w:val="00526BA7"/>
    <w:rsid w:val="00533566"/>
    <w:rsid w:val="005354F3"/>
    <w:rsid w:val="00540C0B"/>
    <w:rsid w:val="00541782"/>
    <w:rsid w:val="00541F69"/>
    <w:rsid w:val="00543D9A"/>
    <w:rsid w:val="00544421"/>
    <w:rsid w:val="00544D37"/>
    <w:rsid w:val="00544F1B"/>
    <w:rsid w:val="005470F0"/>
    <w:rsid w:val="0054741C"/>
    <w:rsid w:val="00551FE5"/>
    <w:rsid w:val="005559A4"/>
    <w:rsid w:val="0055663A"/>
    <w:rsid w:val="00556A79"/>
    <w:rsid w:val="0055756F"/>
    <w:rsid w:val="00561002"/>
    <w:rsid w:val="00561945"/>
    <w:rsid w:val="005626EE"/>
    <w:rsid w:val="00563539"/>
    <w:rsid w:val="00563B2E"/>
    <w:rsid w:val="00566DD5"/>
    <w:rsid w:val="00567020"/>
    <w:rsid w:val="00572AAC"/>
    <w:rsid w:val="0057349A"/>
    <w:rsid w:val="0057395F"/>
    <w:rsid w:val="00574C9B"/>
    <w:rsid w:val="0057658D"/>
    <w:rsid w:val="005770DD"/>
    <w:rsid w:val="00582378"/>
    <w:rsid w:val="00586AD1"/>
    <w:rsid w:val="00591973"/>
    <w:rsid w:val="0059459B"/>
    <w:rsid w:val="00594EE3"/>
    <w:rsid w:val="0059732E"/>
    <w:rsid w:val="005A0A40"/>
    <w:rsid w:val="005A2A7C"/>
    <w:rsid w:val="005A39B5"/>
    <w:rsid w:val="005A3F02"/>
    <w:rsid w:val="005A477F"/>
    <w:rsid w:val="005A7380"/>
    <w:rsid w:val="005A73A1"/>
    <w:rsid w:val="005B336B"/>
    <w:rsid w:val="005B4E81"/>
    <w:rsid w:val="005B4F8E"/>
    <w:rsid w:val="005B5B98"/>
    <w:rsid w:val="005C018F"/>
    <w:rsid w:val="005C20DD"/>
    <w:rsid w:val="005C3F73"/>
    <w:rsid w:val="005C53E3"/>
    <w:rsid w:val="005C5C50"/>
    <w:rsid w:val="005C715E"/>
    <w:rsid w:val="005C7E4A"/>
    <w:rsid w:val="005D1C81"/>
    <w:rsid w:val="005D35D7"/>
    <w:rsid w:val="005D6857"/>
    <w:rsid w:val="005D6873"/>
    <w:rsid w:val="005D70DC"/>
    <w:rsid w:val="005E119F"/>
    <w:rsid w:val="005E2761"/>
    <w:rsid w:val="005E3FE3"/>
    <w:rsid w:val="005E6ED3"/>
    <w:rsid w:val="005F0E5B"/>
    <w:rsid w:val="005F1F85"/>
    <w:rsid w:val="005F4ADE"/>
    <w:rsid w:val="005F4C8E"/>
    <w:rsid w:val="005F4E62"/>
    <w:rsid w:val="005F68BD"/>
    <w:rsid w:val="006029D0"/>
    <w:rsid w:val="0060308F"/>
    <w:rsid w:val="00612AC9"/>
    <w:rsid w:val="006130E8"/>
    <w:rsid w:val="00621DED"/>
    <w:rsid w:val="006220E8"/>
    <w:rsid w:val="0062388B"/>
    <w:rsid w:val="006249A9"/>
    <w:rsid w:val="00630DA1"/>
    <w:rsid w:val="006324D4"/>
    <w:rsid w:val="006331DF"/>
    <w:rsid w:val="00636F7B"/>
    <w:rsid w:val="0064237A"/>
    <w:rsid w:val="00644A31"/>
    <w:rsid w:val="006453FA"/>
    <w:rsid w:val="006479A8"/>
    <w:rsid w:val="00650BCE"/>
    <w:rsid w:val="00650F10"/>
    <w:rsid w:val="006517CC"/>
    <w:rsid w:val="00651AEB"/>
    <w:rsid w:val="006530E0"/>
    <w:rsid w:val="0065612C"/>
    <w:rsid w:val="006573DC"/>
    <w:rsid w:val="00662A3F"/>
    <w:rsid w:val="00662C9F"/>
    <w:rsid w:val="0066319E"/>
    <w:rsid w:val="00663A62"/>
    <w:rsid w:val="006645C1"/>
    <w:rsid w:val="00666CCF"/>
    <w:rsid w:val="00671C01"/>
    <w:rsid w:val="00671C72"/>
    <w:rsid w:val="00675485"/>
    <w:rsid w:val="006754F2"/>
    <w:rsid w:val="00675FE2"/>
    <w:rsid w:val="006765F0"/>
    <w:rsid w:val="00676809"/>
    <w:rsid w:val="00676DD6"/>
    <w:rsid w:val="00677450"/>
    <w:rsid w:val="00680B6F"/>
    <w:rsid w:val="0068547E"/>
    <w:rsid w:val="00685AE1"/>
    <w:rsid w:val="00685C1B"/>
    <w:rsid w:val="00687DE6"/>
    <w:rsid w:val="006906B1"/>
    <w:rsid w:val="006919CE"/>
    <w:rsid w:val="006925F2"/>
    <w:rsid w:val="00694278"/>
    <w:rsid w:val="0069468A"/>
    <w:rsid w:val="00695CE1"/>
    <w:rsid w:val="006962F7"/>
    <w:rsid w:val="00697007"/>
    <w:rsid w:val="006A31F7"/>
    <w:rsid w:val="006A3F92"/>
    <w:rsid w:val="006A5A4E"/>
    <w:rsid w:val="006A5B80"/>
    <w:rsid w:val="006B1EFA"/>
    <w:rsid w:val="006B5AB6"/>
    <w:rsid w:val="006B6906"/>
    <w:rsid w:val="006B787B"/>
    <w:rsid w:val="006C1E15"/>
    <w:rsid w:val="006C3EA4"/>
    <w:rsid w:val="006C59CD"/>
    <w:rsid w:val="006C5B9D"/>
    <w:rsid w:val="006C6AFD"/>
    <w:rsid w:val="006D0587"/>
    <w:rsid w:val="006D1FFD"/>
    <w:rsid w:val="006D2255"/>
    <w:rsid w:val="006D4063"/>
    <w:rsid w:val="006D40AD"/>
    <w:rsid w:val="006D4306"/>
    <w:rsid w:val="006D53B0"/>
    <w:rsid w:val="006D69AC"/>
    <w:rsid w:val="006D6A2C"/>
    <w:rsid w:val="006D7DD9"/>
    <w:rsid w:val="006D7EA1"/>
    <w:rsid w:val="006E0B15"/>
    <w:rsid w:val="006E2196"/>
    <w:rsid w:val="006E6448"/>
    <w:rsid w:val="006E7661"/>
    <w:rsid w:val="006E7C57"/>
    <w:rsid w:val="006F05B5"/>
    <w:rsid w:val="006F08CB"/>
    <w:rsid w:val="006F3DC9"/>
    <w:rsid w:val="006F4FF7"/>
    <w:rsid w:val="00700BA8"/>
    <w:rsid w:val="00701083"/>
    <w:rsid w:val="00703DE4"/>
    <w:rsid w:val="007058FE"/>
    <w:rsid w:val="0071355F"/>
    <w:rsid w:val="00714331"/>
    <w:rsid w:val="007169DE"/>
    <w:rsid w:val="00722A54"/>
    <w:rsid w:val="00723B98"/>
    <w:rsid w:val="00723E55"/>
    <w:rsid w:val="00724682"/>
    <w:rsid w:val="007268F1"/>
    <w:rsid w:val="00730433"/>
    <w:rsid w:val="00730B32"/>
    <w:rsid w:val="00730C8B"/>
    <w:rsid w:val="00731433"/>
    <w:rsid w:val="00732B84"/>
    <w:rsid w:val="00735A7B"/>
    <w:rsid w:val="00740C6B"/>
    <w:rsid w:val="007454EE"/>
    <w:rsid w:val="00746378"/>
    <w:rsid w:val="00746867"/>
    <w:rsid w:val="00751AC1"/>
    <w:rsid w:val="0075623F"/>
    <w:rsid w:val="007564EC"/>
    <w:rsid w:val="00756548"/>
    <w:rsid w:val="00757853"/>
    <w:rsid w:val="00760645"/>
    <w:rsid w:val="00760AAF"/>
    <w:rsid w:val="00763DC5"/>
    <w:rsid w:val="00765A45"/>
    <w:rsid w:val="00765A50"/>
    <w:rsid w:val="00766E9F"/>
    <w:rsid w:val="00771991"/>
    <w:rsid w:val="00771C84"/>
    <w:rsid w:val="007767C2"/>
    <w:rsid w:val="00776844"/>
    <w:rsid w:val="00781D34"/>
    <w:rsid w:val="007822A0"/>
    <w:rsid w:val="007836BC"/>
    <w:rsid w:val="007852F1"/>
    <w:rsid w:val="007875E4"/>
    <w:rsid w:val="00790BEE"/>
    <w:rsid w:val="00791195"/>
    <w:rsid w:val="007916DC"/>
    <w:rsid w:val="00792792"/>
    <w:rsid w:val="00793630"/>
    <w:rsid w:val="00793BA8"/>
    <w:rsid w:val="007940EF"/>
    <w:rsid w:val="00794A57"/>
    <w:rsid w:val="0079639E"/>
    <w:rsid w:val="007A3FE1"/>
    <w:rsid w:val="007A4B94"/>
    <w:rsid w:val="007B0C49"/>
    <w:rsid w:val="007B1F40"/>
    <w:rsid w:val="007B6881"/>
    <w:rsid w:val="007B68BF"/>
    <w:rsid w:val="007B7721"/>
    <w:rsid w:val="007B7B37"/>
    <w:rsid w:val="007C019E"/>
    <w:rsid w:val="007C2FE4"/>
    <w:rsid w:val="007C71A1"/>
    <w:rsid w:val="007D0B5F"/>
    <w:rsid w:val="007D192E"/>
    <w:rsid w:val="007D409E"/>
    <w:rsid w:val="007D489C"/>
    <w:rsid w:val="007D6848"/>
    <w:rsid w:val="007D6A90"/>
    <w:rsid w:val="007D7806"/>
    <w:rsid w:val="007E0643"/>
    <w:rsid w:val="007E2BBF"/>
    <w:rsid w:val="007E3A11"/>
    <w:rsid w:val="007E41CE"/>
    <w:rsid w:val="007E4DF6"/>
    <w:rsid w:val="007E6313"/>
    <w:rsid w:val="007E6FE7"/>
    <w:rsid w:val="007F0A16"/>
    <w:rsid w:val="007F20B7"/>
    <w:rsid w:val="007F2668"/>
    <w:rsid w:val="007F759F"/>
    <w:rsid w:val="00801B05"/>
    <w:rsid w:val="0080742B"/>
    <w:rsid w:val="008079BE"/>
    <w:rsid w:val="00807DCC"/>
    <w:rsid w:val="00811134"/>
    <w:rsid w:val="00811752"/>
    <w:rsid w:val="00814EE1"/>
    <w:rsid w:val="00815951"/>
    <w:rsid w:val="00815B53"/>
    <w:rsid w:val="00817F1E"/>
    <w:rsid w:val="0082038A"/>
    <w:rsid w:val="00821767"/>
    <w:rsid w:val="008224D0"/>
    <w:rsid w:val="00822773"/>
    <w:rsid w:val="008234F5"/>
    <w:rsid w:val="008271D5"/>
    <w:rsid w:val="0082769A"/>
    <w:rsid w:val="00832E57"/>
    <w:rsid w:val="00833422"/>
    <w:rsid w:val="00833BBB"/>
    <w:rsid w:val="008346A5"/>
    <w:rsid w:val="00837323"/>
    <w:rsid w:val="00837885"/>
    <w:rsid w:val="00844C03"/>
    <w:rsid w:val="008452B4"/>
    <w:rsid w:val="008506B7"/>
    <w:rsid w:val="00850B5A"/>
    <w:rsid w:val="008515B2"/>
    <w:rsid w:val="00852113"/>
    <w:rsid w:val="008548AD"/>
    <w:rsid w:val="008565BF"/>
    <w:rsid w:val="008575C7"/>
    <w:rsid w:val="00857FF1"/>
    <w:rsid w:val="00860AA0"/>
    <w:rsid w:val="00861CC7"/>
    <w:rsid w:val="00863D37"/>
    <w:rsid w:val="0086575B"/>
    <w:rsid w:val="00866A88"/>
    <w:rsid w:val="00875C6F"/>
    <w:rsid w:val="00876CA0"/>
    <w:rsid w:val="008800BF"/>
    <w:rsid w:val="008827CE"/>
    <w:rsid w:val="00885EE0"/>
    <w:rsid w:val="00887065"/>
    <w:rsid w:val="00887A07"/>
    <w:rsid w:val="00887CA4"/>
    <w:rsid w:val="008918F7"/>
    <w:rsid w:val="008A1027"/>
    <w:rsid w:val="008A2AAB"/>
    <w:rsid w:val="008A44E2"/>
    <w:rsid w:val="008A56AF"/>
    <w:rsid w:val="008A66A7"/>
    <w:rsid w:val="008B1792"/>
    <w:rsid w:val="008B5911"/>
    <w:rsid w:val="008B5DFD"/>
    <w:rsid w:val="008B5EA8"/>
    <w:rsid w:val="008B6591"/>
    <w:rsid w:val="008C0082"/>
    <w:rsid w:val="008C1425"/>
    <w:rsid w:val="008C1C6F"/>
    <w:rsid w:val="008C318E"/>
    <w:rsid w:val="008C3D7B"/>
    <w:rsid w:val="008C5432"/>
    <w:rsid w:val="008D04CA"/>
    <w:rsid w:val="008D0D23"/>
    <w:rsid w:val="008D1DA8"/>
    <w:rsid w:val="008D2268"/>
    <w:rsid w:val="008D34DA"/>
    <w:rsid w:val="008D5F5B"/>
    <w:rsid w:val="008D72E6"/>
    <w:rsid w:val="008E0D1C"/>
    <w:rsid w:val="008E301C"/>
    <w:rsid w:val="008E4D1D"/>
    <w:rsid w:val="008E4EF4"/>
    <w:rsid w:val="008E767A"/>
    <w:rsid w:val="008F08B9"/>
    <w:rsid w:val="008F129B"/>
    <w:rsid w:val="008F14C5"/>
    <w:rsid w:val="008F166D"/>
    <w:rsid w:val="00900FFA"/>
    <w:rsid w:val="009019E7"/>
    <w:rsid w:val="00902066"/>
    <w:rsid w:val="009029A8"/>
    <w:rsid w:val="00902A60"/>
    <w:rsid w:val="00902D6F"/>
    <w:rsid w:val="0090648E"/>
    <w:rsid w:val="00912D2F"/>
    <w:rsid w:val="00915183"/>
    <w:rsid w:val="00916FA4"/>
    <w:rsid w:val="00920566"/>
    <w:rsid w:val="009208CA"/>
    <w:rsid w:val="00920C3E"/>
    <w:rsid w:val="009214E5"/>
    <w:rsid w:val="00926E74"/>
    <w:rsid w:val="00931B4C"/>
    <w:rsid w:val="00934DDE"/>
    <w:rsid w:val="009440C3"/>
    <w:rsid w:val="009452AB"/>
    <w:rsid w:val="00946B01"/>
    <w:rsid w:val="00947C1F"/>
    <w:rsid w:val="00951AF0"/>
    <w:rsid w:val="009521C8"/>
    <w:rsid w:val="009578D3"/>
    <w:rsid w:val="00957B66"/>
    <w:rsid w:val="00962A5A"/>
    <w:rsid w:val="009656B8"/>
    <w:rsid w:val="00970BFB"/>
    <w:rsid w:val="00970C8E"/>
    <w:rsid w:val="0097766A"/>
    <w:rsid w:val="0098207F"/>
    <w:rsid w:val="009844D4"/>
    <w:rsid w:val="00986830"/>
    <w:rsid w:val="009931BA"/>
    <w:rsid w:val="009934F3"/>
    <w:rsid w:val="00995B31"/>
    <w:rsid w:val="00996D3A"/>
    <w:rsid w:val="00996E32"/>
    <w:rsid w:val="009A2E2C"/>
    <w:rsid w:val="009A4D95"/>
    <w:rsid w:val="009A5812"/>
    <w:rsid w:val="009A59FD"/>
    <w:rsid w:val="009A68B2"/>
    <w:rsid w:val="009A7369"/>
    <w:rsid w:val="009B3D62"/>
    <w:rsid w:val="009B54C5"/>
    <w:rsid w:val="009B71D2"/>
    <w:rsid w:val="009C0A1D"/>
    <w:rsid w:val="009C3013"/>
    <w:rsid w:val="009C430F"/>
    <w:rsid w:val="009C7B15"/>
    <w:rsid w:val="009D10D0"/>
    <w:rsid w:val="009D1D1A"/>
    <w:rsid w:val="009D39F9"/>
    <w:rsid w:val="009D3CF4"/>
    <w:rsid w:val="009D44C6"/>
    <w:rsid w:val="009D4538"/>
    <w:rsid w:val="009D5B4E"/>
    <w:rsid w:val="009D75A5"/>
    <w:rsid w:val="009E12E3"/>
    <w:rsid w:val="009E2577"/>
    <w:rsid w:val="009E631A"/>
    <w:rsid w:val="009F0090"/>
    <w:rsid w:val="009F2661"/>
    <w:rsid w:val="009F3FEE"/>
    <w:rsid w:val="009F5466"/>
    <w:rsid w:val="009F608B"/>
    <w:rsid w:val="00A003AC"/>
    <w:rsid w:val="00A01149"/>
    <w:rsid w:val="00A02E80"/>
    <w:rsid w:val="00A11958"/>
    <w:rsid w:val="00A13DBD"/>
    <w:rsid w:val="00A17CB7"/>
    <w:rsid w:val="00A221F0"/>
    <w:rsid w:val="00A23E98"/>
    <w:rsid w:val="00A30DAA"/>
    <w:rsid w:val="00A3444C"/>
    <w:rsid w:val="00A36680"/>
    <w:rsid w:val="00A37A18"/>
    <w:rsid w:val="00A410A1"/>
    <w:rsid w:val="00A41FE3"/>
    <w:rsid w:val="00A42644"/>
    <w:rsid w:val="00A440E8"/>
    <w:rsid w:val="00A443A9"/>
    <w:rsid w:val="00A443DA"/>
    <w:rsid w:val="00A478BD"/>
    <w:rsid w:val="00A50A46"/>
    <w:rsid w:val="00A5229E"/>
    <w:rsid w:val="00A52E34"/>
    <w:rsid w:val="00A54A71"/>
    <w:rsid w:val="00A54EC7"/>
    <w:rsid w:val="00A577C7"/>
    <w:rsid w:val="00A579D9"/>
    <w:rsid w:val="00A6046C"/>
    <w:rsid w:val="00A608EC"/>
    <w:rsid w:val="00A619D1"/>
    <w:rsid w:val="00A6254B"/>
    <w:rsid w:val="00A640E2"/>
    <w:rsid w:val="00A6688F"/>
    <w:rsid w:val="00A677F6"/>
    <w:rsid w:val="00A67C9D"/>
    <w:rsid w:val="00A72707"/>
    <w:rsid w:val="00A75A2C"/>
    <w:rsid w:val="00A778EE"/>
    <w:rsid w:val="00A77955"/>
    <w:rsid w:val="00A77F29"/>
    <w:rsid w:val="00A83826"/>
    <w:rsid w:val="00A878E7"/>
    <w:rsid w:val="00A90E00"/>
    <w:rsid w:val="00A9413F"/>
    <w:rsid w:val="00A95E13"/>
    <w:rsid w:val="00AA0623"/>
    <w:rsid w:val="00AA1B7C"/>
    <w:rsid w:val="00AA42CE"/>
    <w:rsid w:val="00AA64E8"/>
    <w:rsid w:val="00AA6EC0"/>
    <w:rsid w:val="00AA7923"/>
    <w:rsid w:val="00AB139F"/>
    <w:rsid w:val="00AB2FA2"/>
    <w:rsid w:val="00AB524D"/>
    <w:rsid w:val="00AC0C52"/>
    <w:rsid w:val="00AC12C9"/>
    <w:rsid w:val="00AC267F"/>
    <w:rsid w:val="00AC5F10"/>
    <w:rsid w:val="00AC75BE"/>
    <w:rsid w:val="00AD0EAE"/>
    <w:rsid w:val="00AD1792"/>
    <w:rsid w:val="00AD19F9"/>
    <w:rsid w:val="00AD24FE"/>
    <w:rsid w:val="00AD29F2"/>
    <w:rsid w:val="00AD4257"/>
    <w:rsid w:val="00AD454C"/>
    <w:rsid w:val="00AD669C"/>
    <w:rsid w:val="00AE1A37"/>
    <w:rsid w:val="00AE483E"/>
    <w:rsid w:val="00AE54D2"/>
    <w:rsid w:val="00AF31B2"/>
    <w:rsid w:val="00AF542C"/>
    <w:rsid w:val="00AF6A09"/>
    <w:rsid w:val="00B04968"/>
    <w:rsid w:val="00B054E2"/>
    <w:rsid w:val="00B05E11"/>
    <w:rsid w:val="00B176FE"/>
    <w:rsid w:val="00B17CF3"/>
    <w:rsid w:val="00B21FDA"/>
    <w:rsid w:val="00B22828"/>
    <w:rsid w:val="00B24102"/>
    <w:rsid w:val="00B34025"/>
    <w:rsid w:val="00B35479"/>
    <w:rsid w:val="00B35D60"/>
    <w:rsid w:val="00B36914"/>
    <w:rsid w:val="00B375A0"/>
    <w:rsid w:val="00B40AC8"/>
    <w:rsid w:val="00B40C87"/>
    <w:rsid w:val="00B4249E"/>
    <w:rsid w:val="00B44C69"/>
    <w:rsid w:val="00B452E5"/>
    <w:rsid w:val="00B46158"/>
    <w:rsid w:val="00B47496"/>
    <w:rsid w:val="00B51EB7"/>
    <w:rsid w:val="00B549FD"/>
    <w:rsid w:val="00B54F78"/>
    <w:rsid w:val="00B6160B"/>
    <w:rsid w:val="00B617E0"/>
    <w:rsid w:val="00B6236A"/>
    <w:rsid w:val="00B62AA4"/>
    <w:rsid w:val="00B6533D"/>
    <w:rsid w:val="00B67A84"/>
    <w:rsid w:val="00B70AE2"/>
    <w:rsid w:val="00B72C11"/>
    <w:rsid w:val="00B7418B"/>
    <w:rsid w:val="00B77253"/>
    <w:rsid w:val="00B776D5"/>
    <w:rsid w:val="00B80D9A"/>
    <w:rsid w:val="00B81EED"/>
    <w:rsid w:val="00B82C9C"/>
    <w:rsid w:val="00B85759"/>
    <w:rsid w:val="00B86546"/>
    <w:rsid w:val="00B86E10"/>
    <w:rsid w:val="00B87495"/>
    <w:rsid w:val="00B87756"/>
    <w:rsid w:val="00B91FB5"/>
    <w:rsid w:val="00B93B93"/>
    <w:rsid w:val="00B94366"/>
    <w:rsid w:val="00B947B5"/>
    <w:rsid w:val="00B97BFC"/>
    <w:rsid w:val="00BA0030"/>
    <w:rsid w:val="00BA07A8"/>
    <w:rsid w:val="00BA250F"/>
    <w:rsid w:val="00BA29B2"/>
    <w:rsid w:val="00BA373E"/>
    <w:rsid w:val="00BA3853"/>
    <w:rsid w:val="00BA61E7"/>
    <w:rsid w:val="00BB1B49"/>
    <w:rsid w:val="00BB4F2A"/>
    <w:rsid w:val="00BB5274"/>
    <w:rsid w:val="00BB5F3D"/>
    <w:rsid w:val="00BB6101"/>
    <w:rsid w:val="00BC07B9"/>
    <w:rsid w:val="00BC0B63"/>
    <w:rsid w:val="00BC5015"/>
    <w:rsid w:val="00BC5133"/>
    <w:rsid w:val="00BC5D55"/>
    <w:rsid w:val="00BC7690"/>
    <w:rsid w:val="00BC77BB"/>
    <w:rsid w:val="00BD4798"/>
    <w:rsid w:val="00BD5010"/>
    <w:rsid w:val="00BD5178"/>
    <w:rsid w:val="00BD6061"/>
    <w:rsid w:val="00BD7396"/>
    <w:rsid w:val="00BD797E"/>
    <w:rsid w:val="00BE0E52"/>
    <w:rsid w:val="00BE280C"/>
    <w:rsid w:val="00BE3C02"/>
    <w:rsid w:val="00BE5995"/>
    <w:rsid w:val="00BE65EA"/>
    <w:rsid w:val="00BE742A"/>
    <w:rsid w:val="00BF21B7"/>
    <w:rsid w:val="00BF3EEC"/>
    <w:rsid w:val="00BF416B"/>
    <w:rsid w:val="00BF46B0"/>
    <w:rsid w:val="00BF4CC9"/>
    <w:rsid w:val="00BF796D"/>
    <w:rsid w:val="00C0126B"/>
    <w:rsid w:val="00C03E01"/>
    <w:rsid w:val="00C04CBD"/>
    <w:rsid w:val="00C06522"/>
    <w:rsid w:val="00C12463"/>
    <w:rsid w:val="00C203BE"/>
    <w:rsid w:val="00C21421"/>
    <w:rsid w:val="00C274F9"/>
    <w:rsid w:val="00C27C4E"/>
    <w:rsid w:val="00C3235E"/>
    <w:rsid w:val="00C329D2"/>
    <w:rsid w:val="00C334E7"/>
    <w:rsid w:val="00C3434C"/>
    <w:rsid w:val="00C34DE1"/>
    <w:rsid w:val="00C358C0"/>
    <w:rsid w:val="00C366CA"/>
    <w:rsid w:val="00C41189"/>
    <w:rsid w:val="00C41F3C"/>
    <w:rsid w:val="00C42181"/>
    <w:rsid w:val="00C43153"/>
    <w:rsid w:val="00C45319"/>
    <w:rsid w:val="00C4735D"/>
    <w:rsid w:val="00C473C9"/>
    <w:rsid w:val="00C513E4"/>
    <w:rsid w:val="00C52006"/>
    <w:rsid w:val="00C53D93"/>
    <w:rsid w:val="00C574C6"/>
    <w:rsid w:val="00C57A92"/>
    <w:rsid w:val="00C6091A"/>
    <w:rsid w:val="00C62C20"/>
    <w:rsid w:val="00C654BC"/>
    <w:rsid w:val="00C71F15"/>
    <w:rsid w:val="00C725B3"/>
    <w:rsid w:val="00C73854"/>
    <w:rsid w:val="00C74497"/>
    <w:rsid w:val="00C7527A"/>
    <w:rsid w:val="00C76D58"/>
    <w:rsid w:val="00C81189"/>
    <w:rsid w:val="00C919E7"/>
    <w:rsid w:val="00C966A1"/>
    <w:rsid w:val="00CA149A"/>
    <w:rsid w:val="00CA1C71"/>
    <w:rsid w:val="00CA30FB"/>
    <w:rsid w:val="00CA47FB"/>
    <w:rsid w:val="00CA5B57"/>
    <w:rsid w:val="00CA7936"/>
    <w:rsid w:val="00CA7FB4"/>
    <w:rsid w:val="00CB0336"/>
    <w:rsid w:val="00CB059F"/>
    <w:rsid w:val="00CB2D59"/>
    <w:rsid w:val="00CB4E0A"/>
    <w:rsid w:val="00CC28A8"/>
    <w:rsid w:val="00CC6BB7"/>
    <w:rsid w:val="00CC6D8A"/>
    <w:rsid w:val="00CC7FE1"/>
    <w:rsid w:val="00CD12ED"/>
    <w:rsid w:val="00CD15A7"/>
    <w:rsid w:val="00CD1EEF"/>
    <w:rsid w:val="00CD3526"/>
    <w:rsid w:val="00CD4317"/>
    <w:rsid w:val="00CD5C57"/>
    <w:rsid w:val="00CD7522"/>
    <w:rsid w:val="00CE11BF"/>
    <w:rsid w:val="00CE19CA"/>
    <w:rsid w:val="00CE3935"/>
    <w:rsid w:val="00CE4139"/>
    <w:rsid w:val="00CE7B2B"/>
    <w:rsid w:val="00CF10AF"/>
    <w:rsid w:val="00CF2178"/>
    <w:rsid w:val="00CF425B"/>
    <w:rsid w:val="00CF6CF3"/>
    <w:rsid w:val="00CF6DC0"/>
    <w:rsid w:val="00CF73DC"/>
    <w:rsid w:val="00D00E3E"/>
    <w:rsid w:val="00D05704"/>
    <w:rsid w:val="00D15081"/>
    <w:rsid w:val="00D15E2B"/>
    <w:rsid w:val="00D2124F"/>
    <w:rsid w:val="00D24414"/>
    <w:rsid w:val="00D2539A"/>
    <w:rsid w:val="00D25553"/>
    <w:rsid w:val="00D26929"/>
    <w:rsid w:val="00D278E2"/>
    <w:rsid w:val="00D30A42"/>
    <w:rsid w:val="00D32726"/>
    <w:rsid w:val="00D328FD"/>
    <w:rsid w:val="00D3514B"/>
    <w:rsid w:val="00D37AD7"/>
    <w:rsid w:val="00D40201"/>
    <w:rsid w:val="00D412C0"/>
    <w:rsid w:val="00D4315E"/>
    <w:rsid w:val="00D434E8"/>
    <w:rsid w:val="00D4415A"/>
    <w:rsid w:val="00D4719E"/>
    <w:rsid w:val="00D52C0E"/>
    <w:rsid w:val="00D5483B"/>
    <w:rsid w:val="00D56944"/>
    <w:rsid w:val="00D57E61"/>
    <w:rsid w:val="00D6450C"/>
    <w:rsid w:val="00D66C1E"/>
    <w:rsid w:val="00D67F38"/>
    <w:rsid w:val="00D70665"/>
    <w:rsid w:val="00D70C4F"/>
    <w:rsid w:val="00D72B7F"/>
    <w:rsid w:val="00D74E13"/>
    <w:rsid w:val="00D777EA"/>
    <w:rsid w:val="00D80122"/>
    <w:rsid w:val="00D820BF"/>
    <w:rsid w:val="00D83ECA"/>
    <w:rsid w:val="00D84747"/>
    <w:rsid w:val="00D849CB"/>
    <w:rsid w:val="00D87A2D"/>
    <w:rsid w:val="00D90C44"/>
    <w:rsid w:val="00D91B58"/>
    <w:rsid w:val="00D9421B"/>
    <w:rsid w:val="00D94B46"/>
    <w:rsid w:val="00D95AFE"/>
    <w:rsid w:val="00D95DE5"/>
    <w:rsid w:val="00DA01A5"/>
    <w:rsid w:val="00DA0D18"/>
    <w:rsid w:val="00DA53BB"/>
    <w:rsid w:val="00DA6377"/>
    <w:rsid w:val="00DA6B3B"/>
    <w:rsid w:val="00DB13A8"/>
    <w:rsid w:val="00DB3DAC"/>
    <w:rsid w:val="00DB473C"/>
    <w:rsid w:val="00DC0BFF"/>
    <w:rsid w:val="00DC2B70"/>
    <w:rsid w:val="00DC3D75"/>
    <w:rsid w:val="00DC4726"/>
    <w:rsid w:val="00DC5890"/>
    <w:rsid w:val="00DC6F33"/>
    <w:rsid w:val="00DD0B34"/>
    <w:rsid w:val="00DD19E4"/>
    <w:rsid w:val="00DD35CC"/>
    <w:rsid w:val="00DD3CAC"/>
    <w:rsid w:val="00DD5241"/>
    <w:rsid w:val="00DD5AAC"/>
    <w:rsid w:val="00DD6080"/>
    <w:rsid w:val="00DE2CF2"/>
    <w:rsid w:val="00DE5735"/>
    <w:rsid w:val="00DE5EEE"/>
    <w:rsid w:val="00DE7551"/>
    <w:rsid w:val="00DE7CF7"/>
    <w:rsid w:val="00DF0171"/>
    <w:rsid w:val="00DF487F"/>
    <w:rsid w:val="00E02364"/>
    <w:rsid w:val="00E05B73"/>
    <w:rsid w:val="00E07406"/>
    <w:rsid w:val="00E14153"/>
    <w:rsid w:val="00E141F1"/>
    <w:rsid w:val="00E15038"/>
    <w:rsid w:val="00E15248"/>
    <w:rsid w:val="00E202A0"/>
    <w:rsid w:val="00E207B5"/>
    <w:rsid w:val="00E22187"/>
    <w:rsid w:val="00E22A06"/>
    <w:rsid w:val="00E22F94"/>
    <w:rsid w:val="00E26C08"/>
    <w:rsid w:val="00E2728D"/>
    <w:rsid w:val="00E3393F"/>
    <w:rsid w:val="00E42486"/>
    <w:rsid w:val="00E43040"/>
    <w:rsid w:val="00E4323B"/>
    <w:rsid w:val="00E43C2B"/>
    <w:rsid w:val="00E43DB6"/>
    <w:rsid w:val="00E476C8"/>
    <w:rsid w:val="00E47B04"/>
    <w:rsid w:val="00E6036C"/>
    <w:rsid w:val="00E62164"/>
    <w:rsid w:val="00E63C9C"/>
    <w:rsid w:val="00E654F0"/>
    <w:rsid w:val="00E6555E"/>
    <w:rsid w:val="00E65646"/>
    <w:rsid w:val="00E677E3"/>
    <w:rsid w:val="00E74915"/>
    <w:rsid w:val="00E82DE4"/>
    <w:rsid w:val="00E82E7C"/>
    <w:rsid w:val="00E8538F"/>
    <w:rsid w:val="00E86A08"/>
    <w:rsid w:val="00E86C33"/>
    <w:rsid w:val="00E87900"/>
    <w:rsid w:val="00E915C9"/>
    <w:rsid w:val="00E918C7"/>
    <w:rsid w:val="00E94BEA"/>
    <w:rsid w:val="00E95A86"/>
    <w:rsid w:val="00E97FF0"/>
    <w:rsid w:val="00EA2FBB"/>
    <w:rsid w:val="00EA3C62"/>
    <w:rsid w:val="00EA4E9D"/>
    <w:rsid w:val="00EB03AF"/>
    <w:rsid w:val="00EB2CB6"/>
    <w:rsid w:val="00EB41E0"/>
    <w:rsid w:val="00EB5C64"/>
    <w:rsid w:val="00EC1B2D"/>
    <w:rsid w:val="00EC254D"/>
    <w:rsid w:val="00EC3CD9"/>
    <w:rsid w:val="00EC6A93"/>
    <w:rsid w:val="00EC7AD5"/>
    <w:rsid w:val="00EC7FCD"/>
    <w:rsid w:val="00ED0850"/>
    <w:rsid w:val="00ED4A93"/>
    <w:rsid w:val="00ED4FC3"/>
    <w:rsid w:val="00ED58EE"/>
    <w:rsid w:val="00EE5EFD"/>
    <w:rsid w:val="00EE70C4"/>
    <w:rsid w:val="00EF1B64"/>
    <w:rsid w:val="00EF2987"/>
    <w:rsid w:val="00EF31FA"/>
    <w:rsid w:val="00EF59D4"/>
    <w:rsid w:val="00EF5FB0"/>
    <w:rsid w:val="00F02B0C"/>
    <w:rsid w:val="00F03F1B"/>
    <w:rsid w:val="00F108C4"/>
    <w:rsid w:val="00F13459"/>
    <w:rsid w:val="00F167E0"/>
    <w:rsid w:val="00F2167D"/>
    <w:rsid w:val="00F2431C"/>
    <w:rsid w:val="00F245EC"/>
    <w:rsid w:val="00F2498A"/>
    <w:rsid w:val="00F26F78"/>
    <w:rsid w:val="00F277DB"/>
    <w:rsid w:val="00F27EC5"/>
    <w:rsid w:val="00F334E4"/>
    <w:rsid w:val="00F36905"/>
    <w:rsid w:val="00F41441"/>
    <w:rsid w:val="00F4197E"/>
    <w:rsid w:val="00F41F55"/>
    <w:rsid w:val="00F50DC5"/>
    <w:rsid w:val="00F55B8A"/>
    <w:rsid w:val="00F579B0"/>
    <w:rsid w:val="00F61C2A"/>
    <w:rsid w:val="00F71BCB"/>
    <w:rsid w:val="00F7203B"/>
    <w:rsid w:val="00F73224"/>
    <w:rsid w:val="00F754B6"/>
    <w:rsid w:val="00F76202"/>
    <w:rsid w:val="00F771C6"/>
    <w:rsid w:val="00F809EE"/>
    <w:rsid w:val="00F81C7D"/>
    <w:rsid w:val="00F843D4"/>
    <w:rsid w:val="00F8744C"/>
    <w:rsid w:val="00F90636"/>
    <w:rsid w:val="00F921A3"/>
    <w:rsid w:val="00F9344C"/>
    <w:rsid w:val="00F939BE"/>
    <w:rsid w:val="00F941D1"/>
    <w:rsid w:val="00F94F71"/>
    <w:rsid w:val="00FA07E7"/>
    <w:rsid w:val="00FA2E45"/>
    <w:rsid w:val="00FA3ABE"/>
    <w:rsid w:val="00FA5B16"/>
    <w:rsid w:val="00FA6EAB"/>
    <w:rsid w:val="00FA7A60"/>
    <w:rsid w:val="00FB1C4A"/>
    <w:rsid w:val="00FB2901"/>
    <w:rsid w:val="00FB29A2"/>
    <w:rsid w:val="00FB40CE"/>
    <w:rsid w:val="00FB6878"/>
    <w:rsid w:val="00FB6E47"/>
    <w:rsid w:val="00FB7E0F"/>
    <w:rsid w:val="00FC0D26"/>
    <w:rsid w:val="00FC42B5"/>
    <w:rsid w:val="00FC44D0"/>
    <w:rsid w:val="00FC53DB"/>
    <w:rsid w:val="00FD1618"/>
    <w:rsid w:val="00FD2FF7"/>
    <w:rsid w:val="00FD4C75"/>
    <w:rsid w:val="00FD5CDE"/>
    <w:rsid w:val="00FD7702"/>
    <w:rsid w:val="00FE1FC1"/>
    <w:rsid w:val="00FE4690"/>
    <w:rsid w:val="00FE58BE"/>
    <w:rsid w:val="00FE5C71"/>
    <w:rsid w:val="00FE5D13"/>
    <w:rsid w:val="00FE79A2"/>
    <w:rsid w:val="00FF24F9"/>
    <w:rsid w:val="00FF4EC3"/>
    <w:rsid w:val="00FF6402"/>
    <w:rsid w:val="00FF68B9"/>
    <w:rsid w:val="00FF6E50"/>
    <w:rsid w:val="00FF74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7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6DC"/>
    <w:rPr>
      <w:rFonts w:ascii="Calibri" w:eastAsia="Calibri" w:hAnsi="Calibri" w:cs="Times New Roman"/>
      <w:lang w:val="en-US"/>
    </w:rPr>
  </w:style>
  <w:style w:type="paragraph" w:styleId="Heading1">
    <w:name w:val="heading 1"/>
    <w:basedOn w:val="Normal"/>
    <w:next w:val="Normal"/>
    <w:link w:val="Heading1Char"/>
    <w:uiPriority w:val="9"/>
    <w:qFormat/>
    <w:rsid w:val="00AC0C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0C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77955"/>
    <w:pPr>
      <w:spacing w:before="100" w:beforeAutospacing="1" w:after="100" w:afterAutospacing="1" w:line="240" w:lineRule="auto"/>
      <w:outlineLvl w:val="2"/>
    </w:pPr>
    <w:rPr>
      <w:rFonts w:ascii="Times New Roman" w:eastAsia="Times New Roman" w:hAnsi="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F5"/>
    <w:rPr>
      <w:rFonts w:ascii="Calibri" w:eastAsia="Calibri" w:hAnsi="Calibri" w:cs="Times New Roman"/>
      <w:lang w:val="en-US"/>
    </w:rPr>
  </w:style>
  <w:style w:type="paragraph" w:styleId="Footer">
    <w:name w:val="footer"/>
    <w:basedOn w:val="Normal"/>
    <w:link w:val="FooterChar"/>
    <w:unhideWhenUsed/>
    <w:rsid w:val="00823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F5"/>
    <w:rPr>
      <w:rFonts w:ascii="Calibri" w:eastAsia="Calibri" w:hAnsi="Calibri" w:cs="Times New Roman"/>
      <w:lang w:val="en-US"/>
    </w:rPr>
  </w:style>
  <w:style w:type="paragraph" w:styleId="ListParagraph">
    <w:name w:val="List Paragraph"/>
    <w:basedOn w:val="Normal"/>
    <w:uiPriority w:val="34"/>
    <w:qFormat/>
    <w:rsid w:val="008234F5"/>
    <w:pPr>
      <w:ind w:left="720"/>
      <w:contextualSpacing/>
    </w:pPr>
    <w:rPr>
      <w:lang w:val="ro-RO"/>
    </w:rPr>
  </w:style>
  <w:style w:type="table" w:styleId="TableGrid">
    <w:name w:val="Table Grid"/>
    <w:basedOn w:val="TableNormal"/>
    <w:uiPriority w:val="59"/>
    <w:rsid w:val="00823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7A6"/>
    <w:rPr>
      <w:color w:val="0000FF" w:themeColor="hyperlink"/>
      <w:u w:val="single"/>
    </w:rPr>
  </w:style>
  <w:style w:type="paragraph" w:styleId="BalloonText">
    <w:name w:val="Balloon Text"/>
    <w:basedOn w:val="Normal"/>
    <w:link w:val="BalloonTextChar"/>
    <w:uiPriority w:val="99"/>
    <w:semiHidden/>
    <w:unhideWhenUsed/>
    <w:rsid w:val="00465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C30"/>
    <w:rPr>
      <w:rFonts w:ascii="Segoe UI" w:eastAsia="Calibri" w:hAnsi="Segoe UI" w:cs="Segoe UI"/>
      <w:sz w:val="18"/>
      <w:szCs w:val="18"/>
      <w:lang w:val="en-US"/>
    </w:rPr>
  </w:style>
  <w:style w:type="character" w:customStyle="1" w:styleId="apple-converted-space">
    <w:name w:val="apple-converted-space"/>
    <w:basedOn w:val="DefaultParagraphFont"/>
    <w:rsid w:val="000C1ECD"/>
  </w:style>
  <w:style w:type="character" w:styleId="Strong">
    <w:name w:val="Strong"/>
    <w:basedOn w:val="DefaultParagraphFont"/>
    <w:uiPriority w:val="22"/>
    <w:qFormat/>
    <w:rsid w:val="000C1ECD"/>
    <w:rPr>
      <w:b/>
      <w:bCs/>
    </w:rPr>
  </w:style>
  <w:style w:type="character" w:customStyle="1" w:styleId="a">
    <w:name w:val="a"/>
    <w:basedOn w:val="DefaultParagraphFont"/>
    <w:rsid w:val="00492080"/>
  </w:style>
  <w:style w:type="character" w:customStyle="1" w:styleId="l6">
    <w:name w:val="l6"/>
    <w:basedOn w:val="DefaultParagraphFont"/>
    <w:rsid w:val="00492080"/>
  </w:style>
  <w:style w:type="character" w:customStyle="1" w:styleId="l7">
    <w:name w:val="l7"/>
    <w:basedOn w:val="DefaultParagraphFont"/>
    <w:rsid w:val="00492080"/>
  </w:style>
  <w:style w:type="character" w:customStyle="1" w:styleId="Heading3Char">
    <w:name w:val="Heading 3 Char"/>
    <w:basedOn w:val="DefaultParagraphFont"/>
    <w:link w:val="Heading3"/>
    <w:uiPriority w:val="9"/>
    <w:rsid w:val="00A77955"/>
    <w:rPr>
      <w:rFonts w:ascii="Times New Roman" w:eastAsia="Times New Roman" w:hAnsi="Times New Roman" w:cs="Times New Roman"/>
      <w:b/>
      <w:bCs/>
      <w:sz w:val="27"/>
      <w:szCs w:val="27"/>
      <w:lang w:eastAsia="ro-RO"/>
    </w:rPr>
  </w:style>
  <w:style w:type="character" w:customStyle="1" w:styleId="Mention1">
    <w:name w:val="Mention1"/>
    <w:basedOn w:val="DefaultParagraphFont"/>
    <w:uiPriority w:val="99"/>
    <w:semiHidden/>
    <w:unhideWhenUsed/>
    <w:rsid w:val="00DF0171"/>
    <w:rPr>
      <w:color w:val="2B579A"/>
      <w:shd w:val="clear" w:color="auto" w:fill="E6E6E6"/>
    </w:rPr>
  </w:style>
  <w:style w:type="character" w:styleId="PlaceholderText">
    <w:name w:val="Placeholder Text"/>
    <w:basedOn w:val="DefaultParagraphFont"/>
    <w:uiPriority w:val="99"/>
    <w:semiHidden/>
    <w:rsid w:val="00CB0336"/>
    <w:rPr>
      <w:color w:val="808080"/>
    </w:rPr>
  </w:style>
  <w:style w:type="character" w:customStyle="1" w:styleId="Heading1Char">
    <w:name w:val="Heading 1 Char"/>
    <w:basedOn w:val="DefaultParagraphFont"/>
    <w:link w:val="Heading1"/>
    <w:uiPriority w:val="9"/>
    <w:rsid w:val="00AC0C52"/>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AC0C52"/>
    <w:rPr>
      <w:rFonts w:asciiTheme="majorHAnsi" w:eastAsiaTheme="majorEastAsia" w:hAnsiTheme="majorHAnsi" w:cstheme="majorBidi"/>
      <w:color w:val="365F91" w:themeColor="accent1" w:themeShade="BF"/>
      <w:sz w:val="26"/>
      <w:szCs w:val="26"/>
      <w:lang w:val="en-US"/>
    </w:rPr>
  </w:style>
  <w:style w:type="paragraph" w:customStyle="1" w:styleId="Normal1">
    <w:name w:val="Normal1"/>
    <w:rsid w:val="003F44EF"/>
    <w:pPr>
      <w:spacing w:after="0" w:line="240" w:lineRule="auto"/>
    </w:pPr>
    <w:rPr>
      <w:rFonts w:ascii="Times New Roman" w:eastAsia="MS Mincho" w:hAnsi="Times New Roman" w:cs="Times New Roman"/>
      <w:sz w:val="24"/>
      <w:szCs w:val="24"/>
    </w:rPr>
  </w:style>
  <w:style w:type="paragraph" w:styleId="HTMLPreformatted">
    <w:name w:val="HTML Preformatted"/>
    <w:basedOn w:val="Normal"/>
    <w:link w:val="HTMLPreformattedChar"/>
    <w:uiPriority w:val="99"/>
    <w:semiHidden/>
    <w:unhideWhenUsed/>
    <w:rsid w:val="00D72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2B7F"/>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6DC"/>
    <w:rPr>
      <w:rFonts w:ascii="Calibri" w:eastAsia="Calibri" w:hAnsi="Calibri" w:cs="Times New Roman"/>
      <w:lang w:val="en-US"/>
    </w:rPr>
  </w:style>
  <w:style w:type="paragraph" w:styleId="Heading1">
    <w:name w:val="heading 1"/>
    <w:basedOn w:val="Normal"/>
    <w:next w:val="Normal"/>
    <w:link w:val="Heading1Char"/>
    <w:uiPriority w:val="9"/>
    <w:qFormat/>
    <w:rsid w:val="00AC0C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0C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77955"/>
    <w:pPr>
      <w:spacing w:before="100" w:beforeAutospacing="1" w:after="100" w:afterAutospacing="1" w:line="240" w:lineRule="auto"/>
      <w:outlineLvl w:val="2"/>
    </w:pPr>
    <w:rPr>
      <w:rFonts w:ascii="Times New Roman" w:eastAsia="Times New Roman" w:hAnsi="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F5"/>
    <w:rPr>
      <w:rFonts w:ascii="Calibri" w:eastAsia="Calibri" w:hAnsi="Calibri" w:cs="Times New Roman"/>
      <w:lang w:val="en-US"/>
    </w:rPr>
  </w:style>
  <w:style w:type="paragraph" w:styleId="Footer">
    <w:name w:val="footer"/>
    <w:basedOn w:val="Normal"/>
    <w:link w:val="FooterChar"/>
    <w:unhideWhenUsed/>
    <w:rsid w:val="00823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F5"/>
    <w:rPr>
      <w:rFonts w:ascii="Calibri" w:eastAsia="Calibri" w:hAnsi="Calibri" w:cs="Times New Roman"/>
      <w:lang w:val="en-US"/>
    </w:rPr>
  </w:style>
  <w:style w:type="paragraph" w:styleId="ListParagraph">
    <w:name w:val="List Paragraph"/>
    <w:basedOn w:val="Normal"/>
    <w:uiPriority w:val="34"/>
    <w:qFormat/>
    <w:rsid w:val="008234F5"/>
    <w:pPr>
      <w:ind w:left="720"/>
      <w:contextualSpacing/>
    </w:pPr>
    <w:rPr>
      <w:lang w:val="ro-RO"/>
    </w:rPr>
  </w:style>
  <w:style w:type="table" w:styleId="TableGrid">
    <w:name w:val="Table Grid"/>
    <w:basedOn w:val="TableNormal"/>
    <w:uiPriority w:val="59"/>
    <w:rsid w:val="00823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7A6"/>
    <w:rPr>
      <w:color w:val="0000FF" w:themeColor="hyperlink"/>
      <w:u w:val="single"/>
    </w:rPr>
  </w:style>
  <w:style w:type="paragraph" w:styleId="BalloonText">
    <w:name w:val="Balloon Text"/>
    <w:basedOn w:val="Normal"/>
    <w:link w:val="BalloonTextChar"/>
    <w:uiPriority w:val="99"/>
    <w:semiHidden/>
    <w:unhideWhenUsed/>
    <w:rsid w:val="00465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C30"/>
    <w:rPr>
      <w:rFonts w:ascii="Segoe UI" w:eastAsia="Calibri" w:hAnsi="Segoe UI" w:cs="Segoe UI"/>
      <w:sz w:val="18"/>
      <w:szCs w:val="18"/>
      <w:lang w:val="en-US"/>
    </w:rPr>
  </w:style>
  <w:style w:type="character" w:customStyle="1" w:styleId="apple-converted-space">
    <w:name w:val="apple-converted-space"/>
    <w:basedOn w:val="DefaultParagraphFont"/>
    <w:rsid w:val="000C1ECD"/>
  </w:style>
  <w:style w:type="character" w:styleId="Strong">
    <w:name w:val="Strong"/>
    <w:basedOn w:val="DefaultParagraphFont"/>
    <w:uiPriority w:val="22"/>
    <w:qFormat/>
    <w:rsid w:val="000C1ECD"/>
    <w:rPr>
      <w:b/>
      <w:bCs/>
    </w:rPr>
  </w:style>
  <w:style w:type="character" w:customStyle="1" w:styleId="a">
    <w:name w:val="a"/>
    <w:basedOn w:val="DefaultParagraphFont"/>
    <w:rsid w:val="00492080"/>
  </w:style>
  <w:style w:type="character" w:customStyle="1" w:styleId="l6">
    <w:name w:val="l6"/>
    <w:basedOn w:val="DefaultParagraphFont"/>
    <w:rsid w:val="00492080"/>
  </w:style>
  <w:style w:type="character" w:customStyle="1" w:styleId="l7">
    <w:name w:val="l7"/>
    <w:basedOn w:val="DefaultParagraphFont"/>
    <w:rsid w:val="00492080"/>
  </w:style>
  <w:style w:type="character" w:customStyle="1" w:styleId="Heading3Char">
    <w:name w:val="Heading 3 Char"/>
    <w:basedOn w:val="DefaultParagraphFont"/>
    <w:link w:val="Heading3"/>
    <w:uiPriority w:val="9"/>
    <w:rsid w:val="00A77955"/>
    <w:rPr>
      <w:rFonts w:ascii="Times New Roman" w:eastAsia="Times New Roman" w:hAnsi="Times New Roman" w:cs="Times New Roman"/>
      <w:b/>
      <w:bCs/>
      <w:sz w:val="27"/>
      <w:szCs w:val="27"/>
      <w:lang w:eastAsia="ro-RO"/>
    </w:rPr>
  </w:style>
  <w:style w:type="character" w:customStyle="1" w:styleId="Mention1">
    <w:name w:val="Mention1"/>
    <w:basedOn w:val="DefaultParagraphFont"/>
    <w:uiPriority w:val="99"/>
    <w:semiHidden/>
    <w:unhideWhenUsed/>
    <w:rsid w:val="00DF0171"/>
    <w:rPr>
      <w:color w:val="2B579A"/>
      <w:shd w:val="clear" w:color="auto" w:fill="E6E6E6"/>
    </w:rPr>
  </w:style>
  <w:style w:type="character" w:styleId="PlaceholderText">
    <w:name w:val="Placeholder Text"/>
    <w:basedOn w:val="DefaultParagraphFont"/>
    <w:uiPriority w:val="99"/>
    <w:semiHidden/>
    <w:rsid w:val="00CB0336"/>
    <w:rPr>
      <w:color w:val="808080"/>
    </w:rPr>
  </w:style>
  <w:style w:type="character" w:customStyle="1" w:styleId="Heading1Char">
    <w:name w:val="Heading 1 Char"/>
    <w:basedOn w:val="DefaultParagraphFont"/>
    <w:link w:val="Heading1"/>
    <w:uiPriority w:val="9"/>
    <w:rsid w:val="00AC0C52"/>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AC0C52"/>
    <w:rPr>
      <w:rFonts w:asciiTheme="majorHAnsi" w:eastAsiaTheme="majorEastAsia" w:hAnsiTheme="majorHAnsi" w:cstheme="majorBidi"/>
      <w:color w:val="365F91" w:themeColor="accent1" w:themeShade="BF"/>
      <w:sz w:val="26"/>
      <w:szCs w:val="26"/>
      <w:lang w:val="en-US"/>
    </w:rPr>
  </w:style>
  <w:style w:type="paragraph" w:customStyle="1" w:styleId="Normal1">
    <w:name w:val="Normal1"/>
    <w:rsid w:val="003F44EF"/>
    <w:pPr>
      <w:spacing w:after="0" w:line="240" w:lineRule="auto"/>
    </w:pPr>
    <w:rPr>
      <w:rFonts w:ascii="Times New Roman" w:eastAsia="MS Mincho" w:hAnsi="Times New Roman" w:cs="Times New Roman"/>
      <w:sz w:val="24"/>
      <w:szCs w:val="24"/>
    </w:rPr>
  </w:style>
  <w:style w:type="paragraph" w:styleId="HTMLPreformatted">
    <w:name w:val="HTML Preformatted"/>
    <w:basedOn w:val="Normal"/>
    <w:link w:val="HTMLPreformattedChar"/>
    <w:uiPriority w:val="99"/>
    <w:semiHidden/>
    <w:unhideWhenUsed/>
    <w:rsid w:val="00D72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2B7F"/>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0862">
      <w:bodyDiv w:val="1"/>
      <w:marLeft w:val="0"/>
      <w:marRight w:val="0"/>
      <w:marTop w:val="0"/>
      <w:marBottom w:val="0"/>
      <w:divBdr>
        <w:top w:val="none" w:sz="0" w:space="0" w:color="auto"/>
        <w:left w:val="none" w:sz="0" w:space="0" w:color="auto"/>
        <w:bottom w:val="none" w:sz="0" w:space="0" w:color="auto"/>
        <w:right w:val="none" w:sz="0" w:space="0" w:color="auto"/>
      </w:divBdr>
    </w:div>
    <w:div w:id="274872369">
      <w:bodyDiv w:val="1"/>
      <w:marLeft w:val="0"/>
      <w:marRight w:val="0"/>
      <w:marTop w:val="0"/>
      <w:marBottom w:val="0"/>
      <w:divBdr>
        <w:top w:val="none" w:sz="0" w:space="0" w:color="auto"/>
        <w:left w:val="none" w:sz="0" w:space="0" w:color="auto"/>
        <w:bottom w:val="none" w:sz="0" w:space="0" w:color="auto"/>
        <w:right w:val="none" w:sz="0" w:space="0" w:color="auto"/>
      </w:divBdr>
    </w:div>
    <w:div w:id="367534693">
      <w:bodyDiv w:val="1"/>
      <w:marLeft w:val="0"/>
      <w:marRight w:val="0"/>
      <w:marTop w:val="0"/>
      <w:marBottom w:val="0"/>
      <w:divBdr>
        <w:top w:val="none" w:sz="0" w:space="0" w:color="auto"/>
        <w:left w:val="none" w:sz="0" w:space="0" w:color="auto"/>
        <w:bottom w:val="none" w:sz="0" w:space="0" w:color="auto"/>
        <w:right w:val="none" w:sz="0" w:space="0" w:color="auto"/>
      </w:divBdr>
      <w:divsChild>
        <w:div w:id="1385105389">
          <w:marLeft w:val="0"/>
          <w:marRight w:val="0"/>
          <w:marTop w:val="90"/>
          <w:marBottom w:val="0"/>
          <w:divBdr>
            <w:top w:val="none" w:sz="0" w:space="0" w:color="auto"/>
            <w:left w:val="none" w:sz="0" w:space="0" w:color="auto"/>
            <w:bottom w:val="none" w:sz="0" w:space="0" w:color="auto"/>
            <w:right w:val="none" w:sz="0" w:space="0" w:color="auto"/>
          </w:divBdr>
          <w:divsChild>
            <w:div w:id="81879930">
              <w:marLeft w:val="0"/>
              <w:marRight w:val="0"/>
              <w:marTop w:val="0"/>
              <w:marBottom w:val="405"/>
              <w:divBdr>
                <w:top w:val="none" w:sz="0" w:space="0" w:color="auto"/>
                <w:left w:val="none" w:sz="0" w:space="0" w:color="auto"/>
                <w:bottom w:val="none" w:sz="0" w:space="0" w:color="auto"/>
                <w:right w:val="none" w:sz="0" w:space="0" w:color="auto"/>
              </w:divBdr>
              <w:divsChild>
                <w:div w:id="2075349325">
                  <w:marLeft w:val="0"/>
                  <w:marRight w:val="0"/>
                  <w:marTop w:val="0"/>
                  <w:marBottom w:val="0"/>
                  <w:divBdr>
                    <w:top w:val="none" w:sz="0" w:space="0" w:color="auto"/>
                    <w:left w:val="none" w:sz="0" w:space="0" w:color="auto"/>
                    <w:bottom w:val="none" w:sz="0" w:space="0" w:color="auto"/>
                    <w:right w:val="none" w:sz="0" w:space="0" w:color="auto"/>
                  </w:divBdr>
                  <w:divsChild>
                    <w:div w:id="1644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873865">
      <w:bodyDiv w:val="1"/>
      <w:marLeft w:val="0"/>
      <w:marRight w:val="0"/>
      <w:marTop w:val="0"/>
      <w:marBottom w:val="0"/>
      <w:divBdr>
        <w:top w:val="none" w:sz="0" w:space="0" w:color="auto"/>
        <w:left w:val="none" w:sz="0" w:space="0" w:color="auto"/>
        <w:bottom w:val="none" w:sz="0" w:space="0" w:color="auto"/>
        <w:right w:val="none" w:sz="0" w:space="0" w:color="auto"/>
      </w:divBdr>
    </w:div>
    <w:div w:id="423110394">
      <w:bodyDiv w:val="1"/>
      <w:marLeft w:val="0"/>
      <w:marRight w:val="0"/>
      <w:marTop w:val="0"/>
      <w:marBottom w:val="0"/>
      <w:divBdr>
        <w:top w:val="none" w:sz="0" w:space="0" w:color="auto"/>
        <w:left w:val="none" w:sz="0" w:space="0" w:color="auto"/>
        <w:bottom w:val="none" w:sz="0" w:space="0" w:color="auto"/>
        <w:right w:val="none" w:sz="0" w:space="0" w:color="auto"/>
      </w:divBdr>
    </w:div>
    <w:div w:id="466894526">
      <w:bodyDiv w:val="1"/>
      <w:marLeft w:val="0"/>
      <w:marRight w:val="0"/>
      <w:marTop w:val="0"/>
      <w:marBottom w:val="0"/>
      <w:divBdr>
        <w:top w:val="none" w:sz="0" w:space="0" w:color="auto"/>
        <w:left w:val="none" w:sz="0" w:space="0" w:color="auto"/>
        <w:bottom w:val="none" w:sz="0" w:space="0" w:color="auto"/>
        <w:right w:val="none" w:sz="0" w:space="0" w:color="auto"/>
      </w:divBdr>
      <w:divsChild>
        <w:div w:id="676151115">
          <w:marLeft w:val="0"/>
          <w:marRight w:val="0"/>
          <w:marTop w:val="150"/>
          <w:marBottom w:val="300"/>
          <w:divBdr>
            <w:top w:val="none" w:sz="0" w:space="0" w:color="auto"/>
            <w:left w:val="none" w:sz="0" w:space="0" w:color="auto"/>
            <w:bottom w:val="none" w:sz="0" w:space="0" w:color="auto"/>
            <w:right w:val="none" w:sz="0" w:space="0" w:color="auto"/>
          </w:divBdr>
          <w:divsChild>
            <w:div w:id="1786920779">
              <w:marLeft w:val="0"/>
              <w:marRight w:val="0"/>
              <w:marTop w:val="0"/>
              <w:marBottom w:val="0"/>
              <w:divBdr>
                <w:top w:val="none" w:sz="0" w:space="0" w:color="auto"/>
                <w:left w:val="none" w:sz="0" w:space="0" w:color="auto"/>
                <w:bottom w:val="none" w:sz="0" w:space="0" w:color="auto"/>
                <w:right w:val="none" w:sz="0" w:space="0" w:color="auto"/>
              </w:divBdr>
              <w:divsChild>
                <w:div w:id="754059150">
                  <w:marLeft w:val="0"/>
                  <w:marRight w:val="0"/>
                  <w:marTop w:val="0"/>
                  <w:marBottom w:val="0"/>
                  <w:divBdr>
                    <w:top w:val="none" w:sz="0" w:space="0" w:color="auto"/>
                    <w:left w:val="none" w:sz="0" w:space="0" w:color="auto"/>
                    <w:bottom w:val="none" w:sz="0" w:space="0" w:color="auto"/>
                    <w:right w:val="none" w:sz="0" w:space="0" w:color="auto"/>
                  </w:divBdr>
                  <w:divsChild>
                    <w:div w:id="676155979">
                      <w:marLeft w:val="0"/>
                      <w:marRight w:val="0"/>
                      <w:marTop w:val="0"/>
                      <w:marBottom w:val="0"/>
                      <w:divBdr>
                        <w:top w:val="none" w:sz="0" w:space="0" w:color="auto"/>
                        <w:left w:val="none" w:sz="0" w:space="0" w:color="auto"/>
                        <w:bottom w:val="none" w:sz="0" w:space="0" w:color="auto"/>
                        <w:right w:val="none" w:sz="0" w:space="0" w:color="auto"/>
                      </w:divBdr>
                      <w:divsChild>
                        <w:div w:id="9959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021328">
      <w:bodyDiv w:val="1"/>
      <w:marLeft w:val="0"/>
      <w:marRight w:val="0"/>
      <w:marTop w:val="0"/>
      <w:marBottom w:val="0"/>
      <w:divBdr>
        <w:top w:val="none" w:sz="0" w:space="0" w:color="auto"/>
        <w:left w:val="none" w:sz="0" w:space="0" w:color="auto"/>
        <w:bottom w:val="none" w:sz="0" w:space="0" w:color="auto"/>
        <w:right w:val="none" w:sz="0" w:space="0" w:color="auto"/>
      </w:divBdr>
      <w:divsChild>
        <w:div w:id="1262228385">
          <w:marLeft w:val="0"/>
          <w:marRight w:val="0"/>
          <w:marTop w:val="0"/>
          <w:marBottom w:val="0"/>
          <w:divBdr>
            <w:top w:val="none" w:sz="0" w:space="0" w:color="auto"/>
            <w:left w:val="none" w:sz="0" w:space="0" w:color="auto"/>
            <w:bottom w:val="none" w:sz="0" w:space="0" w:color="auto"/>
            <w:right w:val="none" w:sz="0" w:space="0" w:color="auto"/>
          </w:divBdr>
        </w:div>
      </w:divsChild>
    </w:div>
    <w:div w:id="574631141">
      <w:bodyDiv w:val="1"/>
      <w:marLeft w:val="0"/>
      <w:marRight w:val="0"/>
      <w:marTop w:val="0"/>
      <w:marBottom w:val="0"/>
      <w:divBdr>
        <w:top w:val="none" w:sz="0" w:space="0" w:color="auto"/>
        <w:left w:val="none" w:sz="0" w:space="0" w:color="auto"/>
        <w:bottom w:val="none" w:sz="0" w:space="0" w:color="auto"/>
        <w:right w:val="none" w:sz="0" w:space="0" w:color="auto"/>
      </w:divBdr>
    </w:div>
    <w:div w:id="608466011">
      <w:bodyDiv w:val="1"/>
      <w:marLeft w:val="0"/>
      <w:marRight w:val="0"/>
      <w:marTop w:val="0"/>
      <w:marBottom w:val="0"/>
      <w:divBdr>
        <w:top w:val="none" w:sz="0" w:space="0" w:color="auto"/>
        <w:left w:val="none" w:sz="0" w:space="0" w:color="auto"/>
        <w:bottom w:val="none" w:sz="0" w:space="0" w:color="auto"/>
        <w:right w:val="none" w:sz="0" w:space="0" w:color="auto"/>
      </w:divBdr>
    </w:div>
    <w:div w:id="625232597">
      <w:bodyDiv w:val="1"/>
      <w:marLeft w:val="0"/>
      <w:marRight w:val="0"/>
      <w:marTop w:val="0"/>
      <w:marBottom w:val="0"/>
      <w:divBdr>
        <w:top w:val="none" w:sz="0" w:space="0" w:color="auto"/>
        <w:left w:val="none" w:sz="0" w:space="0" w:color="auto"/>
        <w:bottom w:val="none" w:sz="0" w:space="0" w:color="auto"/>
        <w:right w:val="none" w:sz="0" w:space="0" w:color="auto"/>
      </w:divBdr>
    </w:div>
    <w:div w:id="785848645">
      <w:bodyDiv w:val="1"/>
      <w:marLeft w:val="0"/>
      <w:marRight w:val="0"/>
      <w:marTop w:val="0"/>
      <w:marBottom w:val="0"/>
      <w:divBdr>
        <w:top w:val="none" w:sz="0" w:space="0" w:color="auto"/>
        <w:left w:val="none" w:sz="0" w:space="0" w:color="auto"/>
        <w:bottom w:val="none" w:sz="0" w:space="0" w:color="auto"/>
        <w:right w:val="none" w:sz="0" w:space="0" w:color="auto"/>
      </w:divBdr>
    </w:div>
    <w:div w:id="866990535">
      <w:bodyDiv w:val="1"/>
      <w:marLeft w:val="0"/>
      <w:marRight w:val="0"/>
      <w:marTop w:val="0"/>
      <w:marBottom w:val="0"/>
      <w:divBdr>
        <w:top w:val="none" w:sz="0" w:space="0" w:color="auto"/>
        <w:left w:val="none" w:sz="0" w:space="0" w:color="auto"/>
        <w:bottom w:val="none" w:sz="0" w:space="0" w:color="auto"/>
        <w:right w:val="none" w:sz="0" w:space="0" w:color="auto"/>
      </w:divBdr>
    </w:div>
    <w:div w:id="1208954220">
      <w:bodyDiv w:val="1"/>
      <w:marLeft w:val="0"/>
      <w:marRight w:val="0"/>
      <w:marTop w:val="0"/>
      <w:marBottom w:val="0"/>
      <w:divBdr>
        <w:top w:val="none" w:sz="0" w:space="0" w:color="auto"/>
        <w:left w:val="none" w:sz="0" w:space="0" w:color="auto"/>
        <w:bottom w:val="none" w:sz="0" w:space="0" w:color="auto"/>
        <w:right w:val="none" w:sz="0" w:space="0" w:color="auto"/>
      </w:divBdr>
    </w:div>
    <w:div w:id="1476753995">
      <w:bodyDiv w:val="1"/>
      <w:marLeft w:val="0"/>
      <w:marRight w:val="0"/>
      <w:marTop w:val="0"/>
      <w:marBottom w:val="0"/>
      <w:divBdr>
        <w:top w:val="none" w:sz="0" w:space="0" w:color="auto"/>
        <w:left w:val="none" w:sz="0" w:space="0" w:color="auto"/>
        <w:bottom w:val="none" w:sz="0" w:space="0" w:color="auto"/>
        <w:right w:val="none" w:sz="0" w:space="0" w:color="auto"/>
      </w:divBdr>
    </w:div>
    <w:div w:id="1682079095">
      <w:bodyDiv w:val="1"/>
      <w:marLeft w:val="0"/>
      <w:marRight w:val="0"/>
      <w:marTop w:val="0"/>
      <w:marBottom w:val="0"/>
      <w:divBdr>
        <w:top w:val="none" w:sz="0" w:space="0" w:color="auto"/>
        <w:left w:val="none" w:sz="0" w:space="0" w:color="auto"/>
        <w:bottom w:val="none" w:sz="0" w:space="0" w:color="auto"/>
        <w:right w:val="none" w:sz="0" w:space="0" w:color="auto"/>
      </w:divBdr>
    </w:div>
    <w:div w:id="1796410519">
      <w:bodyDiv w:val="1"/>
      <w:marLeft w:val="0"/>
      <w:marRight w:val="0"/>
      <w:marTop w:val="0"/>
      <w:marBottom w:val="0"/>
      <w:divBdr>
        <w:top w:val="none" w:sz="0" w:space="0" w:color="auto"/>
        <w:left w:val="none" w:sz="0" w:space="0" w:color="auto"/>
        <w:bottom w:val="none" w:sz="0" w:space="0" w:color="auto"/>
        <w:right w:val="none" w:sz="0" w:space="0" w:color="auto"/>
      </w:divBdr>
    </w:div>
    <w:div w:id="1838181212">
      <w:bodyDiv w:val="1"/>
      <w:marLeft w:val="0"/>
      <w:marRight w:val="0"/>
      <w:marTop w:val="0"/>
      <w:marBottom w:val="0"/>
      <w:divBdr>
        <w:top w:val="none" w:sz="0" w:space="0" w:color="auto"/>
        <w:left w:val="none" w:sz="0" w:space="0" w:color="auto"/>
        <w:bottom w:val="none" w:sz="0" w:space="0" w:color="auto"/>
        <w:right w:val="none" w:sz="0" w:space="0" w:color="auto"/>
      </w:divBdr>
    </w:div>
    <w:div w:id="1862893535">
      <w:bodyDiv w:val="1"/>
      <w:marLeft w:val="0"/>
      <w:marRight w:val="0"/>
      <w:marTop w:val="0"/>
      <w:marBottom w:val="0"/>
      <w:divBdr>
        <w:top w:val="none" w:sz="0" w:space="0" w:color="auto"/>
        <w:left w:val="none" w:sz="0" w:space="0" w:color="auto"/>
        <w:bottom w:val="none" w:sz="0" w:space="0" w:color="auto"/>
        <w:right w:val="none" w:sz="0" w:space="0" w:color="auto"/>
      </w:divBdr>
    </w:div>
    <w:div w:id="1895432339">
      <w:bodyDiv w:val="1"/>
      <w:marLeft w:val="0"/>
      <w:marRight w:val="0"/>
      <w:marTop w:val="0"/>
      <w:marBottom w:val="0"/>
      <w:divBdr>
        <w:top w:val="none" w:sz="0" w:space="0" w:color="auto"/>
        <w:left w:val="none" w:sz="0" w:space="0" w:color="auto"/>
        <w:bottom w:val="none" w:sz="0" w:space="0" w:color="auto"/>
        <w:right w:val="none" w:sz="0" w:space="0" w:color="auto"/>
      </w:divBdr>
    </w:div>
    <w:div w:id="1939175274">
      <w:bodyDiv w:val="1"/>
      <w:marLeft w:val="0"/>
      <w:marRight w:val="0"/>
      <w:marTop w:val="0"/>
      <w:marBottom w:val="0"/>
      <w:divBdr>
        <w:top w:val="none" w:sz="0" w:space="0" w:color="auto"/>
        <w:left w:val="none" w:sz="0" w:space="0" w:color="auto"/>
        <w:bottom w:val="none" w:sz="0" w:space="0" w:color="auto"/>
        <w:right w:val="none" w:sz="0" w:space="0" w:color="auto"/>
      </w:divBdr>
    </w:div>
    <w:div w:id="1943412832">
      <w:bodyDiv w:val="1"/>
      <w:marLeft w:val="0"/>
      <w:marRight w:val="0"/>
      <w:marTop w:val="0"/>
      <w:marBottom w:val="0"/>
      <w:divBdr>
        <w:top w:val="none" w:sz="0" w:space="0" w:color="auto"/>
        <w:left w:val="none" w:sz="0" w:space="0" w:color="auto"/>
        <w:bottom w:val="none" w:sz="0" w:space="0" w:color="auto"/>
        <w:right w:val="none" w:sz="0" w:space="0" w:color="auto"/>
      </w:divBdr>
    </w:div>
    <w:div w:id="1947888262">
      <w:bodyDiv w:val="1"/>
      <w:marLeft w:val="0"/>
      <w:marRight w:val="0"/>
      <w:marTop w:val="0"/>
      <w:marBottom w:val="0"/>
      <w:divBdr>
        <w:top w:val="none" w:sz="0" w:space="0" w:color="auto"/>
        <w:left w:val="none" w:sz="0" w:space="0" w:color="auto"/>
        <w:bottom w:val="none" w:sz="0" w:space="0" w:color="auto"/>
        <w:right w:val="none" w:sz="0" w:space="0" w:color="auto"/>
      </w:divBdr>
    </w:div>
    <w:div w:id="2019304591">
      <w:bodyDiv w:val="1"/>
      <w:marLeft w:val="0"/>
      <w:marRight w:val="0"/>
      <w:marTop w:val="0"/>
      <w:marBottom w:val="0"/>
      <w:divBdr>
        <w:top w:val="none" w:sz="0" w:space="0" w:color="auto"/>
        <w:left w:val="none" w:sz="0" w:space="0" w:color="auto"/>
        <w:bottom w:val="none" w:sz="0" w:space="0" w:color="auto"/>
        <w:right w:val="none" w:sz="0" w:space="0" w:color="auto"/>
      </w:divBdr>
    </w:div>
    <w:div w:id="2053533882">
      <w:bodyDiv w:val="1"/>
      <w:marLeft w:val="0"/>
      <w:marRight w:val="0"/>
      <w:marTop w:val="0"/>
      <w:marBottom w:val="0"/>
      <w:divBdr>
        <w:top w:val="none" w:sz="0" w:space="0" w:color="auto"/>
        <w:left w:val="none" w:sz="0" w:space="0" w:color="auto"/>
        <w:bottom w:val="none" w:sz="0" w:space="0" w:color="auto"/>
        <w:right w:val="none" w:sz="0" w:space="0" w:color="auto"/>
      </w:divBdr>
    </w:div>
    <w:div w:id="2068675124">
      <w:bodyDiv w:val="1"/>
      <w:marLeft w:val="0"/>
      <w:marRight w:val="0"/>
      <w:marTop w:val="0"/>
      <w:marBottom w:val="0"/>
      <w:divBdr>
        <w:top w:val="none" w:sz="0" w:space="0" w:color="auto"/>
        <w:left w:val="none" w:sz="0" w:space="0" w:color="auto"/>
        <w:bottom w:val="none" w:sz="0" w:space="0" w:color="auto"/>
        <w:right w:val="none" w:sz="0" w:space="0" w:color="auto"/>
      </w:divBdr>
    </w:div>
    <w:div w:id="21006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nsc.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icitatie.r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pmb.ro" TargetMode="External"/><Relationship Id="rId4" Type="http://schemas.microsoft.com/office/2007/relationships/stylesWithEffects" Target="stylesWithEffects.xml"/><Relationship Id="rId9" Type="http://schemas.openxmlformats.org/officeDocument/2006/relationships/hyperlink" Target="mailto:achizitii.bucuresti@cnpp.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antet%20MMFTSS-CMYK%20scal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A5EB3-75FC-4855-AF98-66F713306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MMFTSS-CMYK scalat</Template>
  <TotalTime>17</TotalTime>
  <Pages>8</Pages>
  <Words>2760</Words>
  <Characters>15733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Daniel Dragomir</cp:lastModifiedBy>
  <cp:revision>9</cp:revision>
  <cp:lastPrinted>2025-04-02T11:41:00Z</cp:lastPrinted>
  <dcterms:created xsi:type="dcterms:W3CDTF">2026-03-19T15:10:00Z</dcterms:created>
  <dcterms:modified xsi:type="dcterms:W3CDTF">2026-04-06T15:31:00Z</dcterms:modified>
</cp:coreProperties>
</file>